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BodyText21"/>
        <w:suppressAutoHyphens/>
        <w:spacing w:line="240" w:lineRule="auto"/>
        <w:jc w:val="center"/>
        <w:rPr>
          <w:rFonts w:ascii="Calibri" w:hAnsi="Calibri" w:cs="Calibri"/>
          <w:sz w:val="22"/>
          <w:szCs w:val="22"/>
        </w:rPr>
      </w:pPr>
      <w:r w:rsidRPr="00066A9F">
        <w:rPr>
          <w:rFonts w:ascii="Calibri" w:hAnsi="Calibri" w:cs="Calibri"/>
          <w:sz w:val="22"/>
          <w:szCs w:val="22"/>
        </w:rPr>
        <w:t>SPECYFIKACJA ISTOTNYCH WARUNKÓW ZAMÓWIENIA</w:t>
      </w:r>
    </w:p>
    <w:p w:rsidR="00B47A0B" w:rsidRPr="00066A9F" w:rsidRDefault="00B47A0B" w:rsidP="00B47A0B">
      <w:pPr>
        <w:pStyle w:val="BodyText21"/>
        <w:suppressAutoHyphens/>
        <w:spacing w:line="240" w:lineRule="auto"/>
        <w:jc w:val="center"/>
        <w:rPr>
          <w:rFonts w:ascii="Calibri" w:hAnsi="Calibri" w:cs="Calibri"/>
          <w:b w:val="0"/>
          <w:sz w:val="22"/>
          <w:szCs w:val="22"/>
        </w:rPr>
      </w:pPr>
      <w:r w:rsidRPr="00066A9F">
        <w:rPr>
          <w:rFonts w:ascii="Calibri" w:hAnsi="Calibri" w:cs="Calibri"/>
          <w:sz w:val="22"/>
          <w:szCs w:val="22"/>
        </w:rPr>
        <w:t>w postępowaniu o udzielenie zamówienia publicznego</w:t>
      </w:r>
    </w:p>
    <w:p w:rsidR="00B47A0B" w:rsidRPr="00066A9F" w:rsidRDefault="00B47A0B" w:rsidP="00B47A0B">
      <w:pPr>
        <w:pStyle w:val="BodyText21"/>
        <w:suppressAutoHyphens/>
        <w:spacing w:line="240" w:lineRule="auto"/>
        <w:jc w:val="both"/>
        <w:rPr>
          <w:rFonts w:ascii="Calibri" w:hAnsi="Calibri" w:cs="Calibri"/>
          <w:b w:val="0"/>
          <w:sz w:val="22"/>
          <w:szCs w:val="22"/>
        </w:rPr>
      </w:pPr>
    </w:p>
    <w:p w:rsidR="00B47A0B" w:rsidRPr="00066A9F" w:rsidRDefault="00B47A0B" w:rsidP="00B47A0B">
      <w:pPr>
        <w:pStyle w:val="BodyText21"/>
        <w:suppressAutoHyphens/>
        <w:spacing w:line="240" w:lineRule="auto"/>
        <w:jc w:val="both"/>
        <w:rPr>
          <w:rFonts w:ascii="Calibri" w:hAnsi="Calibri" w:cs="Calibri"/>
          <w:b w:val="0"/>
          <w:sz w:val="22"/>
          <w:szCs w:val="22"/>
        </w:rPr>
      </w:pPr>
    </w:p>
    <w:p w:rsidR="00B47A0B" w:rsidRPr="00066A9F" w:rsidRDefault="00B47A0B" w:rsidP="00B47A0B">
      <w:pPr>
        <w:overflowPunct/>
        <w:autoSpaceDE/>
        <w:autoSpaceDN w:val="0"/>
        <w:jc w:val="both"/>
        <w:textAlignment w:val="auto"/>
        <w:rPr>
          <w:rFonts w:ascii="Calibri" w:hAnsi="Calibri" w:cs="Calibri"/>
          <w:sz w:val="22"/>
          <w:szCs w:val="22"/>
        </w:rPr>
      </w:pPr>
      <w:r w:rsidRPr="00066A9F">
        <w:rPr>
          <w:rFonts w:ascii="Calibri" w:hAnsi="Calibri" w:cs="Calibri"/>
          <w:sz w:val="22"/>
          <w:szCs w:val="22"/>
        </w:rPr>
        <w:t xml:space="preserve">Tryb udzielania zamówienia: przetarg </w:t>
      </w:r>
      <w:r w:rsidRPr="009F4563">
        <w:rPr>
          <w:rFonts w:ascii="Calibri" w:hAnsi="Calibri" w:cs="Calibri"/>
          <w:sz w:val="22"/>
          <w:szCs w:val="22"/>
        </w:rPr>
        <w:t xml:space="preserve">nieograniczony NR </w:t>
      </w:r>
      <w:r w:rsidR="009F4563" w:rsidRPr="009F4563">
        <w:rPr>
          <w:rFonts w:ascii="Calibri" w:hAnsi="Calibri" w:cs="Calibri"/>
          <w:sz w:val="22"/>
          <w:szCs w:val="22"/>
        </w:rPr>
        <w:t>TH/ZP/1/2020</w:t>
      </w:r>
    </w:p>
    <w:p w:rsidR="00B47A0B" w:rsidRPr="00066A9F" w:rsidRDefault="00B47A0B" w:rsidP="00B47A0B">
      <w:pPr>
        <w:overflowPunct/>
        <w:autoSpaceDE/>
        <w:autoSpaceDN w:val="0"/>
        <w:jc w:val="both"/>
        <w:textAlignment w:val="auto"/>
        <w:rPr>
          <w:rFonts w:ascii="Calibri" w:hAnsi="Calibri" w:cs="Calibri"/>
          <w:sz w:val="22"/>
          <w:szCs w:val="22"/>
        </w:rPr>
      </w:pPr>
    </w:p>
    <w:p w:rsidR="00B47A0B" w:rsidRPr="00066A9F" w:rsidRDefault="00B47A0B" w:rsidP="00B47A0B">
      <w:pPr>
        <w:overflowPunct/>
        <w:autoSpaceDE/>
        <w:autoSpaceDN w:val="0"/>
        <w:jc w:val="both"/>
        <w:textAlignment w:val="auto"/>
        <w:rPr>
          <w:rFonts w:ascii="Calibri" w:hAnsi="Calibri" w:cs="Calibri"/>
          <w:sz w:val="22"/>
          <w:szCs w:val="22"/>
        </w:rPr>
      </w:pPr>
    </w:p>
    <w:p w:rsidR="00B47A0B" w:rsidRPr="006B67BD" w:rsidRDefault="00B47A0B" w:rsidP="00B47A0B">
      <w:pPr>
        <w:overflowPunct/>
        <w:autoSpaceDE/>
        <w:autoSpaceDN w:val="0"/>
        <w:jc w:val="center"/>
        <w:textAlignment w:val="auto"/>
        <w:rPr>
          <w:rFonts w:ascii="Calibri" w:hAnsi="Calibri" w:cs="Calibri"/>
          <w:sz w:val="22"/>
          <w:szCs w:val="22"/>
        </w:rPr>
      </w:pPr>
      <w:r w:rsidRPr="00066A9F">
        <w:rPr>
          <w:rFonts w:ascii="Calibri" w:hAnsi="Calibri" w:cs="Calibri"/>
          <w:sz w:val="22"/>
          <w:szCs w:val="22"/>
        </w:rPr>
        <w:t xml:space="preserve">Wartość zamówienia: mniejsza niż wyrażona w złotych równowartości </w:t>
      </w:r>
      <w:r>
        <w:rPr>
          <w:rFonts w:ascii="Calibri" w:hAnsi="Calibri" w:cs="Calibri"/>
          <w:sz w:val="22"/>
          <w:szCs w:val="22"/>
        </w:rPr>
        <w:br/>
      </w:r>
      <w:r w:rsidRPr="006B67BD">
        <w:rPr>
          <w:rFonts w:ascii="Calibri" w:hAnsi="Calibri" w:cs="Calibri"/>
          <w:sz w:val="22"/>
          <w:szCs w:val="22"/>
        </w:rPr>
        <w:t>kwoty określonej w art. 11 ust 8</w:t>
      </w:r>
    </w:p>
    <w:p w:rsidR="00B47A0B" w:rsidRPr="006B67BD" w:rsidRDefault="00B47A0B" w:rsidP="00B47A0B">
      <w:pPr>
        <w:overflowPunct/>
        <w:autoSpaceDE/>
        <w:autoSpaceDN w:val="0"/>
        <w:jc w:val="both"/>
        <w:textAlignment w:val="auto"/>
        <w:rPr>
          <w:rFonts w:ascii="Calibri" w:hAnsi="Calibri" w:cs="Calibri"/>
          <w:b/>
          <w:sz w:val="22"/>
          <w:szCs w:val="22"/>
        </w:rPr>
      </w:pPr>
    </w:p>
    <w:p w:rsidR="00B47A0B" w:rsidRPr="006B67BD" w:rsidRDefault="00B47A0B" w:rsidP="00B47A0B">
      <w:pPr>
        <w:pStyle w:val="Akapitzlist"/>
        <w:spacing w:line="360" w:lineRule="auto"/>
        <w:ind w:left="0"/>
        <w:jc w:val="both"/>
        <w:rPr>
          <w:rFonts w:ascii="Calibri" w:hAnsi="Calibri" w:cs="Calibri"/>
          <w:i/>
          <w:sz w:val="22"/>
          <w:szCs w:val="22"/>
        </w:rPr>
      </w:pPr>
      <w:r w:rsidRPr="006B67BD">
        <w:rPr>
          <w:rFonts w:ascii="Calibri" w:hAnsi="Calibri" w:cs="Calibri"/>
          <w:b/>
          <w:sz w:val="22"/>
          <w:szCs w:val="22"/>
        </w:rPr>
        <w:t xml:space="preserve">Nazwa zamówienia: </w:t>
      </w:r>
      <w:r w:rsidRPr="006B67BD">
        <w:rPr>
          <w:rFonts w:ascii="Calibri" w:hAnsi="Calibri" w:cs="Calibri"/>
          <w:sz w:val="22"/>
          <w:szCs w:val="22"/>
        </w:rPr>
        <w:t>„</w:t>
      </w:r>
      <w:r w:rsidR="006B67BD" w:rsidRPr="006B67BD">
        <w:rPr>
          <w:rFonts w:ascii="Calibri" w:hAnsi="Calibri" w:cs="Calibri"/>
          <w:color w:val="222222"/>
          <w:sz w:val="22"/>
          <w:szCs w:val="22"/>
          <w:shd w:val="clear" w:color="auto" w:fill="FFFFFF"/>
        </w:rPr>
        <w:t>Wykonanie systemu wentylacji mechanicznej i klimatyzacji sali teatralnej, robót w zakresie termomodernizacji stolarki okiennej, drzwiowej i przegród zewnętrznych oraz modernizacji oświetlenia scenicznego</w:t>
      </w:r>
      <w:r w:rsidRPr="006B67BD">
        <w:rPr>
          <w:rFonts w:ascii="Calibri" w:hAnsi="Calibri" w:cs="Calibri"/>
          <w:sz w:val="22"/>
          <w:szCs w:val="22"/>
        </w:rPr>
        <w:t>”</w:t>
      </w:r>
      <w:r w:rsidRPr="006B67BD">
        <w:rPr>
          <w:rFonts w:ascii="Calibri" w:hAnsi="Calibri" w:cs="Calibri"/>
          <w:b/>
          <w:sz w:val="22"/>
          <w:szCs w:val="22"/>
        </w:rPr>
        <w:t>.</w:t>
      </w:r>
    </w:p>
    <w:p w:rsidR="00B47A0B" w:rsidRPr="006B67BD" w:rsidRDefault="00B47A0B" w:rsidP="00B47A0B">
      <w:pPr>
        <w:pStyle w:val="BodyText21"/>
        <w:suppressAutoHyphens/>
        <w:spacing w:line="240" w:lineRule="auto"/>
        <w:jc w:val="both"/>
        <w:rPr>
          <w:rFonts w:ascii="Calibri" w:hAnsi="Calibri" w:cs="Calibri"/>
          <w:bCs/>
          <w:sz w:val="22"/>
          <w:szCs w:val="22"/>
        </w:rPr>
      </w:pPr>
    </w:p>
    <w:p w:rsidR="00B47A0B" w:rsidRPr="006B67BD" w:rsidRDefault="00B47A0B" w:rsidP="00B47A0B">
      <w:pPr>
        <w:pStyle w:val="Wcicienormalne"/>
        <w:suppressAutoHyphens/>
        <w:ind w:left="0"/>
        <w:jc w:val="both"/>
        <w:rPr>
          <w:rFonts w:ascii="Calibri" w:hAnsi="Calibri" w:cs="Calibri"/>
          <w:b/>
          <w:sz w:val="22"/>
          <w:szCs w:val="22"/>
        </w:rPr>
      </w:pPr>
    </w:p>
    <w:p w:rsidR="00B47A0B" w:rsidRPr="006B67BD" w:rsidRDefault="00B47A0B" w:rsidP="00B47A0B">
      <w:pPr>
        <w:pStyle w:val="Wcicienormalne"/>
        <w:suppressAutoHyphens/>
        <w:ind w:left="0"/>
        <w:jc w:val="both"/>
        <w:rPr>
          <w:rFonts w:ascii="Calibri" w:hAnsi="Calibri" w:cs="Calibri"/>
          <w:b/>
          <w:sz w:val="22"/>
          <w:szCs w:val="22"/>
        </w:rPr>
      </w:pPr>
    </w:p>
    <w:p w:rsidR="00B47A0B" w:rsidRPr="00066A9F" w:rsidRDefault="00B47A0B" w:rsidP="00B47A0B">
      <w:pPr>
        <w:pStyle w:val="Wcicienormalne"/>
        <w:suppressAutoHyphens/>
        <w:ind w:left="0"/>
        <w:jc w:val="both"/>
        <w:rPr>
          <w:rFonts w:ascii="Calibri" w:hAnsi="Calibri" w:cs="Calibri"/>
          <w:b/>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spacing w:line="480" w:lineRule="auto"/>
        <w:ind w:left="0"/>
        <w:jc w:val="both"/>
        <w:rPr>
          <w:rFonts w:ascii="Calibri" w:hAnsi="Calibri" w:cs="Calibri"/>
          <w:sz w:val="22"/>
          <w:szCs w:val="22"/>
        </w:rPr>
      </w:pPr>
      <w:r w:rsidRPr="00066A9F">
        <w:rPr>
          <w:rFonts w:ascii="Calibri" w:hAnsi="Calibri" w:cs="Calibri"/>
          <w:sz w:val="22"/>
          <w:szCs w:val="22"/>
        </w:rPr>
        <w:t xml:space="preserve"> </w:t>
      </w:r>
    </w:p>
    <w:p w:rsidR="00B47A0B" w:rsidRPr="00066A9F" w:rsidRDefault="00B47A0B" w:rsidP="00B47A0B">
      <w:pPr>
        <w:pStyle w:val="Wcicienormalne"/>
        <w:suppressAutoHyphens/>
        <w:spacing w:line="480" w:lineRule="auto"/>
        <w:ind w:left="0"/>
        <w:jc w:val="both"/>
        <w:rPr>
          <w:rFonts w:ascii="Calibri" w:hAnsi="Calibri" w:cs="Calibri"/>
          <w:sz w:val="22"/>
          <w:szCs w:val="22"/>
        </w:rPr>
      </w:pPr>
      <w:r w:rsidRPr="00066A9F">
        <w:rPr>
          <w:rFonts w:ascii="Calibri" w:hAnsi="Calibri" w:cs="Calibri"/>
          <w:sz w:val="22"/>
          <w:szCs w:val="22"/>
        </w:rPr>
        <w:t xml:space="preserve"> </w:t>
      </w:r>
    </w:p>
    <w:tbl>
      <w:tblPr>
        <w:tblW w:w="0" w:type="auto"/>
        <w:tblLook w:val="01E0" w:firstRow="1" w:lastRow="1" w:firstColumn="1" w:lastColumn="1" w:noHBand="0" w:noVBand="0"/>
      </w:tblPr>
      <w:tblGrid>
        <w:gridCol w:w="5413"/>
        <w:gridCol w:w="3872"/>
      </w:tblGrid>
      <w:tr w:rsidR="00B47A0B" w:rsidRPr="00066A9F" w:rsidTr="006634E8">
        <w:trPr>
          <w:trHeight w:val="650"/>
        </w:trPr>
        <w:tc>
          <w:tcPr>
            <w:tcW w:w="5413" w:type="dxa"/>
          </w:tcPr>
          <w:p w:rsidR="00B47A0B" w:rsidRPr="00066A9F" w:rsidRDefault="00B47A0B" w:rsidP="006634E8">
            <w:pPr>
              <w:pStyle w:val="Wcicienormalne"/>
              <w:suppressAutoHyphens/>
              <w:spacing w:line="480" w:lineRule="auto"/>
              <w:ind w:left="0"/>
              <w:jc w:val="both"/>
              <w:rPr>
                <w:rFonts w:ascii="Calibri" w:hAnsi="Calibri" w:cs="Calibri"/>
                <w:sz w:val="22"/>
                <w:szCs w:val="22"/>
              </w:rPr>
            </w:pPr>
          </w:p>
          <w:p w:rsidR="00B47A0B" w:rsidRPr="00066A9F" w:rsidRDefault="00B47A0B" w:rsidP="006634E8">
            <w:pPr>
              <w:pStyle w:val="normalny0"/>
              <w:suppressAutoHyphens/>
              <w:spacing w:line="360" w:lineRule="auto"/>
              <w:rPr>
                <w:rFonts w:ascii="Calibri" w:hAnsi="Calibri" w:cs="Calibri"/>
                <w:sz w:val="22"/>
                <w:szCs w:val="22"/>
              </w:rPr>
            </w:pPr>
          </w:p>
        </w:tc>
        <w:tc>
          <w:tcPr>
            <w:tcW w:w="3872" w:type="dxa"/>
          </w:tcPr>
          <w:p w:rsidR="00B47A0B" w:rsidRPr="00066A9F" w:rsidRDefault="00B47A0B" w:rsidP="006634E8">
            <w:pPr>
              <w:pStyle w:val="normalny0"/>
              <w:suppressAutoHyphens/>
              <w:spacing w:line="360" w:lineRule="auto"/>
              <w:jc w:val="center"/>
              <w:rPr>
                <w:rFonts w:ascii="Calibri" w:hAnsi="Calibri" w:cs="Calibri"/>
                <w:sz w:val="22"/>
                <w:szCs w:val="22"/>
              </w:rPr>
            </w:pPr>
          </w:p>
        </w:tc>
      </w:tr>
      <w:tr w:rsidR="00B47A0B" w:rsidRPr="00066A9F" w:rsidTr="006634E8">
        <w:trPr>
          <w:trHeight w:val="650"/>
        </w:trPr>
        <w:tc>
          <w:tcPr>
            <w:tcW w:w="5413" w:type="dxa"/>
          </w:tcPr>
          <w:p w:rsidR="00B47A0B" w:rsidRPr="00066A9F" w:rsidRDefault="00B47A0B" w:rsidP="006634E8">
            <w:pPr>
              <w:pStyle w:val="normalny0"/>
              <w:suppressAutoHyphens/>
              <w:jc w:val="right"/>
              <w:rPr>
                <w:rFonts w:ascii="Calibri" w:hAnsi="Calibri" w:cs="Calibri"/>
                <w:sz w:val="22"/>
                <w:szCs w:val="22"/>
              </w:rPr>
            </w:pPr>
          </w:p>
        </w:tc>
        <w:tc>
          <w:tcPr>
            <w:tcW w:w="3872" w:type="dxa"/>
          </w:tcPr>
          <w:p w:rsidR="00B47A0B" w:rsidRPr="00066A9F" w:rsidRDefault="00B47A0B" w:rsidP="006634E8">
            <w:pPr>
              <w:pStyle w:val="normalny0"/>
              <w:suppressAutoHyphens/>
              <w:jc w:val="center"/>
              <w:rPr>
                <w:rFonts w:ascii="Calibri" w:hAnsi="Calibri" w:cs="Calibri"/>
                <w:b/>
                <w:sz w:val="22"/>
                <w:szCs w:val="22"/>
              </w:rPr>
            </w:pPr>
          </w:p>
          <w:p w:rsidR="00B47A0B" w:rsidRPr="00066A9F" w:rsidRDefault="00B47A0B" w:rsidP="006634E8">
            <w:pPr>
              <w:pStyle w:val="normalny0"/>
              <w:suppressAutoHyphens/>
              <w:jc w:val="center"/>
              <w:rPr>
                <w:rFonts w:ascii="Calibri" w:hAnsi="Calibri" w:cs="Calibri"/>
                <w:b/>
                <w:sz w:val="22"/>
                <w:szCs w:val="22"/>
              </w:rPr>
            </w:pPr>
            <w:r w:rsidRPr="00066A9F">
              <w:rPr>
                <w:rFonts w:ascii="Calibri" w:hAnsi="Calibri" w:cs="Calibri"/>
                <w:b/>
                <w:sz w:val="22"/>
                <w:szCs w:val="22"/>
              </w:rPr>
              <w:t>Zatwierdził:</w:t>
            </w:r>
          </w:p>
        </w:tc>
      </w:tr>
      <w:tr w:rsidR="00B47A0B" w:rsidRPr="00066A9F" w:rsidTr="006634E8">
        <w:trPr>
          <w:trHeight w:val="650"/>
        </w:trPr>
        <w:tc>
          <w:tcPr>
            <w:tcW w:w="5413" w:type="dxa"/>
          </w:tcPr>
          <w:p w:rsidR="00B47A0B" w:rsidRPr="00066A9F" w:rsidRDefault="00B47A0B" w:rsidP="006634E8">
            <w:pPr>
              <w:pStyle w:val="normalny0"/>
              <w:suppressAutoHyphens/>
              <w:jc w:val="right"/>
              <w:rPr>
                <w:rFonts w:ascii="Calibri" w:hAnsi="Calibri" w:cs="Calibri"/>
                <w:sz w:val="22"/>
                <w:szCs w:val="22"/>
              </w:rPr>
            </w:pPr>
          </w:p>
        </w:tc>
        <w:tc>
          <w:tcPr>
            <w:tcW w:w="3872" w:type="dxa"/>
          </w:tcPr>
          <w:p w:rsidR="00B47A0B" w:rsidRPr="00066A9F" w:rsidRDefault="00B47A0B" w:rsidP="006634E8">
            <w:pPr>
              <w:pStyle w:val="normalny0"/>
              <w:suppressAutoHyphens/>
              <w:jc w:val="center"/>
              <w:rPr>
                <w:rFonts w:ascii="Calibri" w:hAnsi="Calibri" w:cs="Calibri"/>
                <w:sz w:val="22"/>
                <w:szCs w:val="22"/>
              </w:rPr>
            </w:pPr>
            <w:r>
              <w:rPr>
                <w:rFonts w:ascii="Calibri" w:hAnsi="Calibri" w:cs="Calibri"/>
                <w:sz w:val="22"/>
                <w:szCs w:val="22"/>
              </w:rPr>
              <w:t xml:space="preserve">Andrzej </w:t>
            </w:r>
            <w:proofErr w:type="spellStart"/>
            <w:r>
              <w:rPr>
                <w:rFonts w:ascii="Calibri" w:hAnsi="Calibri" w:cs="Calibri"/>
                <w:sz w:val="22"/>
                <w:szCs w:val="22"/>
              </w:rPr>
              <w:t>Churski</w:t>
            </w:r>
            <w:proofErr w:type="spellEnd"/>
          </w:p>
          <w:p w:rsidR="00B47A0B" w:rsidRPr="00066A9F" w:rsidRDefault="00B47A0B" w:rsidP="006634E8">
            <w:pPr>
              <w:pStyle w:val="normalny0"/>
              <w:suppressAutoHyphens/>
              <w:jc w:val="center"/>
              <w:rPr>
                <w:rFonts w:ascii="Calibri" w:hAnsi="Calibri" w:cs="Calibri"/>
                <w:sz w:val="22"/>
                <w:szCs w:val="22"/>
              </w:rPr>
            </w:pPr>
            <w:r>
              <w:rPr>
                <w:rFonts w:ascii="Calibri" w:hAnsi="Calibri" w:cs="Calibri"/>
                <w:sz w:val="22"/>
                <w:szCs w:val="22"/>
              </w:rPr>
              <w:t>Dyrektor Teatru</w:t>
            </w:r>
          </w:p>
        </w:tc>
      </w:tr>
      <w:tr w:rsidR="00B47A0B" w:rsidRPr="00066A9F" w:rsidTr="006634E8">
        <w:trPr>
          <w:trHeight w:val="650"/>
        </w:trPr>
        <w:tc>
          <w:tcPr>
            <w:tcW w:w="5413" w:type="dxa"/>
          </w:tcPr>
          <w:p w:rsidR="00B47A0B" w:rsidRPr="00066A9F" w:rsidRDefault="00B47A0B" w:rsidP="006634E8">
            <w:pPr>
              <w:pStyle w:val="normalny0"/>
              <w:suppressAutoHyphens/>
              <w:jc w:val="right"/>
              <w:rPr>
                <w:rFonts w:ascii="Calibri" w:hAnsi="Calibri" w:cs="Calibri"/>
                <w:sz w:val="22"/>
                <w:szCs w:val="22"/>
              </w:rPr>
            </w:pPr>
          </w:p>
        </w:tc>
        <w:tc>
          <w:tcPr>
            <w:tcW w:w="3872" w:type="dxa"/>
          </w:tcPr>
          <w:p w:rsidR="00B47A0B" w:rsidRPr="00066A9F" w:rsidRDefault="00B47A0B" w:rsidP="006634E8">
            <w:pPr>
              <w:pStyle w:val="normalny0"/>
              <w:suppressAutoHyphens/>
              <w:rPr>
                <w:rFonts w:ascii="Calibri" w:hAnsi="Calibri" w:cs="Calibri"/>
                <w:sz w:val="22"/>
                <w:szCs w:val="22"/>
              </w:rPr>
            </w:pPr>
          </w:p>
        </w:tc>
      </w:tr>
    </w:tbl>
    <w:p w:rsidR="00B47A0B" w:rsidRPr="00066A9F" w:rsidRDefault="00B47A0B" w:rsidP="00B47A0B">
      <w:pPr>
        <w:pStyle w:val="normalny0"/>
        <w:suppressAutoHyphens/>
        <w:spacing w:line="360" w:lineRule="auto"/>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center"/>
        <w:rPr>
          <w:rFonts w:ascii="Calibri" w:hAnsi="Calibri" w:cs="Calibri"/>
          <w:sz w:val="22"/>
          <w:szCs w:val="22"/>
        </w:rPr>
      </w:pPr>
      <w:r>
        <w:rPr>
          <w:rFonts w:ascii="Calibri" w:hAnsi="Calibri" w:cs="Calibri"/>
          <w:sz w:val="22"/>
          <w:szCs w:val="22"/>
        </w:rPr>
        <w:t>Toruń</w:t>
      </w:r>
      <w:r w:rsidRPr="00066A9F">
        <w:rPr>
          <w:rFonts w:ascii="Calibri" w:hAnsi="Calibri" w:cs="Calibri"/>
          <w:sz w:val="22"/>
          <w:szCs w:val="22"/>
        </w:rPr>
        <w:t xml:space="preserve">, dnia </w:t>
      </w:r>
      <w:r w:rsidR="009F4563">
        <w:rPr>
          <w:rFonts w:ascii="Calibri" w:hAnsi="Calibri" w:cs="Calibri"/>
          <w:sz w:val="22"/>
          <w:szCs w:val="22"/>
        </w:rPr>
        <w:t>18.05.2020</w:t>
      </w:r>
      <w:r>
        <w:rPr>
          <w:rFonts w:ascii="Calibri" w:hAnsi="Calibri" w:cs="Calibri"/>
          <w:sz w:val="22"/>
          <w:szCs w:val="22"/>
        </w:rPr>
        <w:t>r</w:t>
      </w:r>
      <w:r w:rsidRPr="00066A9F">
        <w:rPr>
          <w:rFonts w:ascii="Calibri" w:hAnsi="Calibri" w:cs="Calibri"/>
          <w:sz w:val="22"/>
          <w:szCs w:val="22"/>
        </w:rPr>
        <w:t>.</w:t>
      </w:r>
    </w:p>
    <w:p w:rsidR="00B47A0B" w:rsidRPr="00066A9F" w:rsidRDefault="00B47A0B" w:rsidP="00B47A0B">
      <w:pPr>
        <w:pStyle w:val="Wcicienormalne"/>
        <w:suppressAutoHyphens/>
        <w:ind w:left="0"/>
        <w:jc w:val="both"/>
        <w:rPr>
          <w:rFonts w:ascii="Calibri" w:hAnsi="Calibri" w:cs="Calibri"/>
          <w:b/>
          <w:sz w:val="22"/>
          <w:szCs w:val="22"/>
        </w:rPr>
      </w:pPr>
      <w:r w:rsidRPr="00066A9F">
        <w:rPr>
          <w:rFonts w:ascii="Calibri" w:hAnsi="Calibri" w:cs="Calibri"/>
          <w:sz w:val="22"/>
          <w:szCs w:val="22"/>
        </w:rPr>
        <w:br w:type="page"/>
      </w:r>
      <w:r w:rsidRPr="00066A9F">
        <w:rPr>
          <w:rFonts w:ascii="Calibri" w:hAnsi="Calibri" w:cs="Calibri"/>
          <w:b/>
          <w:sz w:val="22"/>
          <w:szCs w:val="22"/>
        </w:rPr>
        <w:lastRenderedPageBreak/>
        <w:t>I.   NAZWA ORAZ ADRES ZAMAWIAJĄCEGO</w:t>
      </w:r>
    </w:p>
    <w:p w:rsidR="00B47A0B" w:rsidRPr="00066A9F" w:rsidRDefault="00B47A0B" w:rsidP="00B47A0B">
      <w:pPr>
        <w:pStyle w:val="normalny0"/>
        <w:suppressAutoHyphens/>
        <w:rPr>
          <w:rFonts w:ascii="Calibri" w:hAnsi="Calibri" w:cs="Calibri"/>
          <w:sz w:val="22"/>
          <w:szCs w:val="22"/>
        </w:rPr>
      </w:pPr>
    </w:p>
    <w:p w:rsidR="00B47A0B" w:rsidRPr="00156D61" w:rsidRDefault="00B47A0B" w:rsidP="00B47A0B">
      <w:pPr>
        <w:pStyle w:val="normalny0"/>
        <w:suppressAutoHyphens/>
        <w:rPr>
          <w:rFonts w:ascii="Calibri" w:hAnsi="Calibri" w:cs="Calibri"/>
          <w:sz w:val="22"/>
          <w:szCs w:val="22"/>
        </w:rPr>
      </w:pPr>
      <w:r w:rsidRPr="00156D61">
        <w:rPr>
          <w:rFonts w:ascii="Calibri" w:hAnsi="Calibri" w:cs="Calibri"/>
          <w:sz w:val="22"/>
          <w:szCs w:val="22"/>
        </w:rPr>
        <w:t>Nazwa Zamawiającego:</w:t>
      </w:r>
    </w:p>
    <w:p w:rsidR="00B47A0B" w:rsidRPr="00156D61" w:rsidRDefault="00B47A0B" w:rsidP="00B47A0B">
      <w:pPr>
        <w:rPr>
          <w:rFonts w:ascii="Calibri" w:hAnsi="Calibri" w:cs="Calibri"/>
          <w:b/>
          <w:sz w:val="22"/>
          <w:szCs w:val="22"/>
        </w:rPr>
      </w:pPr>
      <w:r w:rsidRPr="00156D61">
        <w:rPr>
          <w:rFonts w:ascii="Calibri" w:hAnsi="Calibri" w:cs="Calibri"/>
          <w:b/>
          <w:sz w:val="22"/>
          <w:szCs w:val="22"/>
        </w:rPr>
        <w:t>Teatr im. Wilama Horzycy w Toruniu,</w:t>
      </w:r>
      <w:r w:rsidRPr="00156D61">
        <w:rPr>
          <w:rFonts w:ascii="Calibri" w:hAnsi="Calibri" w:cs="Calibri"/>
          <w:b/>
          <w:sz w:val="22"/>
          <w:szCs w:val="22"/>
        </w:rPr>
        <w:br/>
      </w:r>
      <w:r w:rsidRPr="00156D61">
        <w:rPr>
          <w:rFonts w:ascii="Calibri" w:hAnsi="Calibri" w:cs="Calibri"/>
          <w:sz w:val="22"/>
          <w:szCs w:val="22"/>
        </w:rPr>
        <w:t xml:space="preserve">Plac Teatralny </w:t>
      </w:r>
      <w:r w:rsidR="00BF1390">
        <w:rPr>
          <w:rFonts w:ascii="Calibri" w:hAnsi="Calibri" w:cs="Calibri"/>
          <w:sz w:val="22"/>
          <w:szCs w:val="22"/>
        </w:rPr>
        <w:t>1</w:t>
      </w:r>
      <w:r w:rsidRPr="00156D61">
        <w:rPr>
          <w:rFonts w:ascii="Calibri" w:hAnsi="Calibri" w:cs="Calibri"/>
          <w:sz w:val="22"/>
          <w:szCs w:val="22"/>
        </w:rPr>
        <w:t>,</w:t>
      </w:r>
      <w:r w:rsidRPr="00156D61">
        <w:rPr>
          <w:rFonts w:ascii="Calibri" w:hAnsi="Calibri" w:cs="Calibri"/>
          <w:sz w:val="22"/>
          <w:szCs w:val="22"/>
        </w:rPr>
        <w:br/>
        <w:t>87-100 Toruń</w:t>
      </w:r>
      <w:r w:rsidRPr="00156D61">
        <w:rPr>
          <w:rFonts w:ascii="Calibri" w:hAnsi="Calibri" w:cs="Calibri"/>
          <w:sz w:val="22"/>
          <w:szCs w:val="22"/>
        </w:rPr>
        <w:br/>
        <w:t>NIP 956 00 07 858, REGON 871233617</w:t>
      </w:r>
    </w:p>
    <w:p w:rsidR="00B47A0B" w:rsidRPr="006802A2" w:rsidRDefault="00B47A0B" w:rsidP="00B47A0B">
      <w:pPr>
        <w:pStyle w:val="normalny0"/>
        <w:suppressAutoHyphens/>
        <w:rPr>
          <w:rFonts w:ascii="Calibri" w:hAnsi="Calibri" w:cs="Calibri"/>
          <w:sz w:val="22"/>
          <w:szCs w:val="22"/>
          <w:lang w:val="en-US"/>
        </w:rPr>
      </w:pPr>
      <w:proofErr w:type="spellStart"/>
      <w:r w:rsidRPr="006802A2">
        <w:rPr>
          <w:rFonts w:ascii="Calibri" w:hAnsi="Calibri" w:cs="Calibri"/>
          <w:sz w:val="22"/>
          <w:szCs w:val="22"/>
          <w:lang w:val="en-US"/>
        </w:rPr>
        <w:t>Telefon</w:t>
      </w:r>
      <w:proofErr w:type="spellEnd"/>
      <w:r w:rsidRPr="006802A2">
        <w:rPr>
          <w:rFonts w:ascii="Calibri" w:hAnsi="Calibri" w:cs="Calibri"/>
          <w:sz w:val="22"/>
          <w:szCs w:val="22"/>
          <w:lang w:val="en-US"/>
        </w:rPr>
        <w:t>, fax: 56 6223717 e-mail: sekretariathorzycy@teatr.torun.pl</w:t>
      </w:r>
    </w:p>
    <w:p w:rsidR="00B47A0B" w:rsidRPr="006802A2" w:rsidRDefault="00B47A0B" w:rsidP="00B47A0B">
      <w:pPr>
        <w:pStyle w:val="normalny0"/>
        <w:suppressAutoHyphens/>
        <w:rPr>
          <w:rFonts w:ascii="Calibri" w:hAnsi="Calibri" w:cs="Calibri"/>
          <w:sz w:val="22"/>
          <w:szCs w:val="22"/>
        </w:rPr>
      </w:pPr>
      <w:r w:rsidRPr="006802A2">
        <w:rPr>
          <w:rFonts w:ascii="Calibri" w:hAnsi="Calibri" w:cs="Calibri"/>
          <w:sz w:val="22"/>
          <w:szCs w:val="22"/>
        </w:rPr>
        <w:t>Kontakt z Zamawiającym:</w:t>
      </w:r>
    </w:p>
    <w:p w:rsidR="00B47A0B" w:rsidRPr="006802A2" w:rsidRDefault="00B47A0B" w:rsidP="00B47A0B">
      <w:pPr>
        <w:pStyle w:val="normalny0"/>
        <w:suppressAutoHyphens/>
        <w:rPr>
          <w:rFonts w:ascii="Calibri" w:hAnsi="Calibri" w:cs="Calibri"/>
          <w:sz w:val="22"/>
          <w:szCs w:val="22"/>
        </w:rPr>
      </w:pPr>
      <w:r w:rsidRPr="006802A2">
        <w:rPr>
          <w:rFonts w:ascii="Calibri" w:hAnsi="Calibri" w:cs="Calibri"/>
          <w:sz w:val="22"/>
          <w:szCs w:val="22"/>
        </w:rPr>
        <w:t xml:space="preserve">W godzinach </w:t>
      </w:r>
      <w:r w:rsidR="00605824">
        <w:rPr>
          <w:rFonts w:ascii="Calibri" w:hAnsi="Calibri" w:cs="Calibri"/>
          <w:sz w:val="22"/>
          <w:szCs w:val="22"/>
        </w:rPr>
        <w:t>9</w:t>
      </w:r>
      <w:r w:rsidRPr="006802A2">
        <w:rPr>
          <w:rFonts w:ascii="Calibri" w:hAnsi="Calibri" w:cs="Calibri"/>
          <w:sz w:val="22"/>
          <w:szCs w:val="22"/>
        </w:rPr>
        <w:t>.00 – 14.00</w:t>
      </w:r>
      <w:r w:rsidRPr="006802A2">
        <w:rPr>
          <w:rFonts w:ascii="Calibri" w:hAnsi="Calibri" w:cs="Calibri"/>
          <w:sz w:val="22"/>
          <w:szCs w:val="22"/>
          <w:vertAlign w:val="superscript"/>
        </w:rPr>
        <w:t xml:space="preserve"> </w:t>
      </w:r>
      <w:r w:rsidRPr="006802A2">
        <w:rPr>
          <w:rFonts w:ascii="Calibri" w:hAnsi="Calibri" w:cs="Calibri"/>
          <w:sz w:val="22"/>
          <w:szCs w:val="22"/>
        </w:rPr>
        <w:t>z wyłączeniem dni ustawowo wolnych od pracy</w:t>
      </w:r>
    </w:p>
    <w:p w:rsidR="00B47A0B" w:rsidRPr="004108C4" w:rsidRDefault="00B47A0B" w:rsidP="00B47A0B">
      <w:pPr>
        <w:pStyle w:val="normalny0"/>
        <w:suppressAutoHyphens/>
        <w:rPr>
          <w:rFonts w:ascii="Calibri" w:hAnsi="Calibri" w:cs="Calibri"/>
          <w:sz w:val="22"/>
          <w:szCs w:val="22"/>
        </w:rPr>
      </w:pPr>
      <w:r w:rsidRPr="006802A2">
        <w:rPr>
          <w:rFonts w:ascii="Calibri" w:hAnsi="Calibri" w:cs="Calibri"/>
          <w:sz w:val="22"/>
          <w:szCs w:val="22"/>
        </w:rPr>
        <w:t xml:space="preserve">Zamawiający informuje, że udostępnia specyfikację istotnych warunków zamówienia, zwaną dalej SIWZ, na stronie internetowej </w:t>
      </w:r>
      <w:hyperlink r:id="rId8" w:history="1">
        <w:r w:rsidR="009F4563">
          <w:rPr>
            <w:rStyle w:val="Hipercze"/>
          </w:rPr>
          <w:t>http://teatr.torun.pl/</w:t>
        </w:r>
      </w:hyperlink>
      <w:r w:rsidRPr="006802A2">
        <w:rPr>
          <w:rFonts w:ascii="Calibri" w:hAnsi="Calibri" w:cs="Calibri"/>
          <w:sz w:val="22"/>
          <w:szCs w:val="22"/>
        </w:rPr>
        <w:t xml:space="preserve"> </w:t>
      </w:r>
      <w:r w:rsidRPr="004108C4">
        <w:rPr>
          <w:rFonts w:ascii="Calibri" w:hAnsi="Calibri" w:cs="Calibri"/>
          <w:sz w:val="22"/>
          <w:szCs w:val="22"/>
        </w:rPr>
        <w:t xml:space="preserve">od dnia zamieszczenia ogłoszenia </w:t>
      </w:r>
      <w:r w:rsidRPr="004108C4">
        <w:rPr>
          <w:rFonts w:ascii="Calibri" w:hAnsi="Calibri" w:cs="Calibri"/>
          <w:sz w:val="22"/>
          <w:szCs w:val="22"/>
        </w:rPr>
        <w:br/>
        <w:t>o zamówieniu w Biuletynie Informacji Publicznej do upływu terminu składania ofert.</w:t>
      </w:r>
    </w:p>
    <w:p w:rsidR="00B47A0B" w:rsidRPr="00066A9F" w:rsidRDefault="00B47A0B" w:rsidP="00B47A0B">
      <w:pPr>
        <w:pStyle w:val="normalny0"/>
        <w:suppressAutoHyphens/>
        <w:rPr>
          <w:rFonts w:ascii="Calibri" w:hAnsi="Calibri" w:cs="Calibri"/>
          <w:sz w:val="22"/>
          <w:szCs w:val="22"/>
        </w:rPr>
      </w:pPr>
      <w:r w:rsidRPr="00066A9F">
        <w:rPr>
          <w:rFonts w:ascii="Calibri" w:hAnsi="Calibri" w:cs="Calibri"/>
          <w:sz w:val="22"/>
          <w:szCs w:val="22"/>
        </w:rPr>
        <w:t xml:space="preserve"> </w:t>
      </w:r>
    </w:p>
    <w:p w:rsidR="00B47A0B" w:rsidRPr="00066A9F" w:rsidRDefault="00B47A0B" w:rsidP="00B47A0B">
      <w:pPr>
        <w:pStyle w:val="normalny0"/>
        <w:pBdr>
          <w:bottom w:val="single" w:sz="4" w:space="1" w:color="auto"/>
        </w:pBdr>
        <w:suppressAutoHyphens/>
        <w:rPr>
          <w:rFonts w:ascii="Calibri" w:hAnsi="Calibri" w:cs="Calibri"/>
          <w:b/>
          <w:sz w:val="22"/>
          <w:szCs w:val="22"/>
        </w:rPr>
      </w:pPr>
      <w:r w:rsidRPr="00066A9F">
        <w:rPr>
          <w:rFonts w:ascii="Calibri" w:hAnsi="Calibri" w:cs="Calibri"/>
          <w:b/>
          <w:sz w:val="22"/>
          <w:szCs w:val="22"/>
        </w:rPr>
        <w:t>II.   TRYB UDZIELENIA ZAMÓWIENIA</w:t>
      </w:r>
    </w:p>
    <w:p w:rsidR="00B47A0B" w:rsidRPr="00066A9F" w:rsidRDefault="00B47A0B" w:rsidP="00B47A0B">
      <w:pPr>
        <w:pStyle w:val="normalny0"/>
        <w:suppressAutoHyphens/>
        <w:rPr>
          <w:rFonts w:ascii="Calibri" w:hAnsi="Calibri" w:cs="Calibri"/>
          <w:sz w:val="22"/>
          <w:szCs w:val="22"/>
        </w:rPr>
      </w:pPr>
    </w:p>
    <w:p w:rsidR="00B47A0B" w:rsidRPr="00066A9F" w:rsidRDefault="00B47A0B" w:rsidP="00B47A0B">
      <w:pPr>
        <w:pStyle w:val="normalny0"/>
        <w:suppressAutoHyphens/>
        <w:rPr>
          <w:rFonts w:ascii="Calibri" w:hAnsi="Calibri" w:cs="Calibri"/>
          <w:sz w:val="22"/>
          <w:szCs w:val="22"/>
        </w:rPr>
      </w:pPr>
      <w:r w:rsidRPr="00066A9F">
        <w:rPr>
          <w:rFonts w:ascii="Calibri" w:hAnsi="Calibri" w:cs="Calibri"/>
          <w:sz w:val="22"/>
          <w:szCs w:val="22"/>
        </w:rPr>
        <w:t>Niniejsze postępowanie o udzielenie zamówienia prowadzone jest w trybie przetargu nieograniczonego, na podstawie art. 39 Ustawy z dnia 29 stycznia 2004 r. Prawo zamówień publicznych (</w:t>
      </w:r>
      <w:proofErr w:type="spellStart"/>
      <w:r w:rsidRPr="00066A9F">
        <w:rPr>
          <w:rFonts w:ascii="Calibri" w:hAnsi="Calibri" w:cs="Calibri"/>
          <w:sz w:val="22"/>
          <w:szCs w:val="22"/>
        </w:rPr>
        <w:t>t.j</w:t>
      </w:r>
      <w:proofErr w:type="spellEnd"/>
      <w:r w:rsidRPr="00066A9F">
        <w:rPr>
          <w:rFonts w:ascii="Calibri" w:hAnsi="Calibri" w:cs="Calibri"/>
          <w:sz w:val="22"/>
          <w:szCs w:val="22"/>
        </w:rPr>
        <w:t>. Dz. U. z 2019 r. poz. 1843), zwaną dalej ustawą, o wartości zamówienia mniejszej niż kwoty określone w przepisach wydanych na podstawie art. 11 ust. 8 ww. ustawy.</w:t>
      </w:r>
    </w:p>
    <w:p w:rsidR="00B47A0B" w:rsidRPr="00066A9F" w:rsidRDefault="00B47A0B" w:rsidP="00B47A0B">
      <w:pPr>
        <w:pStyle w:val="normalny0"/>
        <w:suppressAutoHyphens/>
        <w:rPr>
          <w:rFonts w:ascii="Calibri" w:hAnsi="Calibri" w:cs="Calibri"/>
          <w:sz w:val="22"/>
          <w:szCs w:val="22"/>
        </w:rPr>
      </w:pPr>
    </w:p>
    <w:p w:rsidR="00B47A0B" w:rsidRPr="00066A9F" w:rsidRDefault="00B47A0B" w:rsidP="00B47A0B">
      <w:pPr>
        <w:pBdr>
          <w:bottom w:val="single" w:sz="4" w:space="1" w:color="auto"/>
        </w:pBdr>
        <w:jc w:val="both"/>
        <w:rPr>
          <w:rFonts w:ascii="Calibri" w:hAnsi="Calibri" w:cs="Calibri"/>
          <w:b/>
          <w:sz w:val="22"/>
          <w:szCs w:val="22"/>
        </w:rPr>
      </w:pPr>
      <w:r w:rsidRPr="00066A9F">
        <w:rPr>
          <w:rFonts w:ascii="Calibri" w:hAnsi="Calibri" w:cs="Calibri"/>
          <w:b/>
          <w:sz w:val="22"/>
          <w:szCs w:val="22"/>
        </w:rPr>
        <w:t>III.   OPIS PRZEDMIOTU ZAMÓWIENIA</w:t>
      </w:r>
    </w:p>
    <w:p w:rsidR="00B47A0B" w:rsidRPr="00066A9F" w:rsidRDefault="00B47A0B" w:rsidP="00B47A0B">
      <w:pPr>
        <w:jc w:val="both"/>
        <w:rPr>
          <w:rFonts w:ascii="Calibri" w:hAnsi="Calibri" w:cs="Calibri"/>
          <w:sz w:val="22"/>
          <w:szCs w:val="22"/>
          <w:highlight w:val="yellow"/>
        </w:rPr>
      </w:pPr>
    </w:p>
    <w:p w:rsidR="006B67BD" w:rsidRPr="006B67BD" w:rsidRDefault="00B47A0B" w:rsidP="006B67BD">
      <w:pPr>
        <w:numPr>
          <w:ilvl w:val="0"/>
          <w:numId w:val="1"/>
        </w:numPr>
        <w:ind w:left="426" w:hanging="426"/>
        <w:jc w:val="both"/>
        <w:rPr>
          <w:rFonts w:ascii="Calibri" w:hAnsi="Calibri" w:cs="Calibri"/>
          <w:sz w:val="22"/>
          <w:szCs w:val="22"/>
        </w:rPr>
      </w:pPr>
      <w:r w:rsidRPr="00066A9F">
        <w:rPr>
          <w:rFonts w:ascii="Calibri" w:hAnsi="Calibri" w:cs="Calibri"/>
          <w:sz w:val="22"/>
          <w:szCs w:val="22"/>
        </w:rPr>
        <w:t>Przedmiotem zamówienia jest wykonanie zadania pt.:</w:t>
      </w:r>
      <w:r w:rsidR="006B67BD">
        <w:rPr>
          <w:rFonts w:ascii="Calibri" w:hAnsi="Calibri" w:cs="Calibri"/>
          <w:b/>
          <w:sz w:val="22"/>
          <w:szCs w:val="22"/>
        </w:rPr>
        <w:t xml:space="preserve"> </w:t>
      </w:r>
      <w:r w:rsidR="006B67BD" w:rsidRPr="006B67BD">
        <w:rPr>
          <w:rFonts w:ascii="Calibri" w:hAnsi="Calibri" w:cs="Calibri"/>
          <w:sz w:val="22"/>
          <w:szCs w:val="22"/>
        </w:rPr>
        <w:t>„</w:t>
      </w:r>
      <w:r w:rsidR="006B67BD" w:rsidRPr="006B67BD">
        <w:rPr>
          <w:rFonts w:ascii="Calibri" w:hAnsi="Calibri" w:cs="Calibri"/>
          <w:color w:val="222222"/>
          <w:sz w:val="22"/>
          <w:szCs w:val="22"/>
          <w:shd w:val="clear" w:color="auto" w:fill="FFFFFF"/>
        </w:rPr>
        <w:t>Wykonanie systemu wentylacji mechanicznej i klimatyzacji sali teatralnej, robót w zakresie termomodernizacji stolarki okiennej, drzwiowej i przegród zewnętrznych oraz modernizacji oświetlenia scenicznego</w:t>
      </w:r>
      <w:r w:rsidR="006B67BD" w:rsidRPr="006B67BD">
        <w:rPr>
          <w:rFonts w:ascii="Calibri" w:hAnsi="Calibri" w:cs="Calibri"/>
          <w:sz w:val="22"/>
          <w:szCs w:val="22"/>
        </w:rPr>
        <w:t>”</w:t>
      </w:r>
      <w:r w:rsidR="006B67BD" w:rsidRPr="006B67BD">
        <w:rPr>
          <w:rFonts w:ascii="Calibri" w:hAnsi="Calibri" w:cs="Calibri"/>
          <w:b/>
          <w:sz w:val="22"/>
          <w:szCs w:val="22"/>
        </w:rPr>
        <w:t>.</w:t>
      </w:r>
    </w:p>
    <w:p w:rsidR="006B67BD" w:rsidRDefault="006B67BD" w:rsidP="00B47A0B">
      <w:pPr>
        <w:pStyle w:val="Akapitzlist1"/>
        <w:overflowPunct/>
        <w:autoSpaceDE/>
        <w:autoSpaceDN w:val="0"/>
        <w:ind w:left="737"/>
        <w:jc w:val="both"/>
        <w:textAlignment w:val="auto"/>
        <w:rPr>
          <w:rFonts w:ascii="Calibri" w:hAnsi="Calibri" w:cs="Calibri"/>
          <w:sz w:val="22"/>
          <w:szCs w:val="22"/>
        </w:rPr>
      </w:pPr>
    </w:p>
    <w:p w:rsidR="00B47A0B" w:rsidRPr="00903AB4" w:rsidRDefault="00B47A0B" w:rsidP="00B47A0B">
      <w:pPr>
        <w:pStyle w:val="Akapitzlist1"/>
        <w:numPr>
          <w:ilvl w:val="0"/>
          <w:numId w:val="1"/>
        </w:numPr>
        <w:overflowPunct/>
        <w:autoSpaceDE/>
        <w:autoSpaceDN w:val="0"/>
        <w:spacing w:before="120"/>
        <w:ind w:left="426" w:hanging="357"/>
        <w:jc w:val="both"/>
        <w:textAlignment w:val="auto"/>
        <w:rPr>
          <w:rFonts w:ascii="Calibri" w:hAnsi="Calibri" w:cs="Calibri"/>
          <w:bCs/>
          <w:sz w:val="22"/>
          <w:szCs w:val="22"/>
        </w:rPr>
      </w:pPr>
      <w:r w:rsidRPr="00066A9F">
        <w:rPr>
          <w:rFonts w:ascii="Calibri" w:hAnsi="Calibri" w:cs="Calibri"/>
          <w:sz w:val="22"/>
          <w:szCs w:val="22"/>
        </w:rPr>
        <w:t>Szczegółowy opis przed</w:t>
      </w:r>
      <w:r>
        <w:rPr>
          <w:rFonts w:ascii="Calibri" w:hAnsi="Calibri" w:cs="Calibri"/>
          <w:sz w:val="22"/>
          <w:szCs w:val="22"/>
        </w:rPr>
        <w:t>miotu zamówienia znajduje się w:</w:t>
      </w:r>
    </w:p>
    <w:p w:rsidR="00B47A0B" w:rsidRDefault="00B47A0B" w:rsidP="00B47A0B">
      <w:pPr>
        <w:pStyle w:val="Akapitzlist1"/>
        <w:numPr>
          <w:ilvl w:val="0"/>
          <w:numId w:val="37"/>
        </w:numPr>
        <w:overflowPunct/>
        <w:autoSpaceDE/>
        <w:autoSpaceDN w:val="0"/>
        <w:spacing w:before="120"/>
        <w:jc w:val="both"/>
        <w:textAlignment w:val="auto"/>
        <w:rPr>
          <w:rFonts w:ascii="Calibri" w:hAnsi="Calibri" w:cs="Calibri"/>
          <w:bCs/>
          <w:sz w:val="22"/>
          <w:szCs w:val="22"/>
        </w:rPr>
      </w:pPr>
      <w:r>
        <w:rPr>
          <w:rFonts w:ascii="Calibri" w:hAnsi="Calibri" w:cs="Calibri"/>
          <w:bCs/>
          <w:sz w:val="22"/>
          <w:szCs w:val="22"/>
        </w:rPr>
        <w:t xml:space="preserve">Projektach: PW Akustyka, PW Architektura, PW br. Elektryczna, PW Konstrukcja, </w:t>
      </w:r>
      <w:r>
        <w:rPr>
          <w:rFonts w:ascii="Calibri" w:hAnsi="Calibri" w:cs="Calibri"/>
          <w:bCs/>
          <w:sz w:val="22"/>
          <w:szCs w:val="22"/>
        </w:rPr>
        <w:br/>
        <w:t>PW mechanika i Oświetlenie, PW br. sanitarna.</w:t>
      </w:r>
    </w:p>
    <w:p w:rsidR="00B47A0B" w:rsidRDefault="00B47A0B" w:rsidP="00B47A0B">
      <w:pPr>
        <w:pStyle w:val="Akapitzlist1"/>
        <w:numPr>
          <w:ilvl w:val="0"/>
          <w:numId w:val="37"/>
        </w:numPr>
        <w:overflowPunct/>
        <w:autoSpaceDE/>
        <w:autoSpaceDN w:val="0"/>
        <w:spacing w:before="120"/>
        <w:jc w:val="both"/>
        <w:textAlignment w:val="auto"/>
        <w:rPr>
          <w:rFonts w:ascii="Calibri" w:hAnsi="Calibri" w:cs="Calibri"/>
          <w:bCs/>
          <w:sz w:val="22"/>
          <w:szCs w:val="22"/>
        </w:rPr>
      </w:pPr>
      <w:r>
        <w:rPr>
          <w:rFonts w:ascii="Calibri" w:hAnsi="Calibri" w:cs="Calibri"/>
          <w:bCs/>
          <w:sz w:val="22"/>
          <w:szCs w:val="22"/>
        </w:rPr>
        <w:t>Specyfikacji Technicznej Wykonania i Odbioru Robót,</w:t>
      </w:r>
    </w:p>
    <w:p w:rsidR="00B47A0B" w:rsidRPr="00903AB4" w:rsidRDefault="00B47A0B" w:rsidP="00B47A0B">
      <w:pPr>
        <w:pStyle w:val="Akapitzlist1"/>
        <w:overflowPunct/>
        <w:autoSpaceDE/>
        <w:autoSpaceDN w:val="0"/>
        <w:spacing w:before="120"/>
        <w:ind w:left="717"/>
        <w:jc w:val="both"/>
        <w:textAlignment w:val="auto"/>
        <w:rPr>
          <w:rFonts w:ascii="Calibri" w:hAnsi="Calibri" w:cs="Calibri"/>
          <w:bCs/>
          <w:sz w:val="22"/>
          <w:szCs w:val="22"/>
        </w:rPr>
      </w:pPr>
    </w:p>
    <w:p w:rsidR="00B47A0B" w:rsidRPr="00066A9F" w:rsidRDefault="00B47A0B" w:rsidP="00B47A0B">
      <w:pPr>
        <w:pStyle w:val="Akapitzlist1"/>
        <w:numPr>
          <w:ilvl w:val="0"/>
          <w:numId w:val="1"/>
        </w:numPr>
        <w:overflowPunct/>
        <w:autoSpaceDE/>
        <w:autoSpaceDN w:val="0"/>
        <w:spacing w:before="120"/>
        <w:ind w:left="426" w:hanging="357"/>
        <w:jc w:val="both"/>
        <w:textAlignment w:val="auto"/>
        <w:rPr>
          <w:rFonts w:ascii="Calibri" w:hAnsi="Calibri" w:cs="Calibri"/>
          <w:b/>
          <w:sz w:val="22"/>
          <w:szCs w:val="22"/>
        </w:rPr>
      </w:pPr>
      <w:r w:rsidRPr="00066A9F">
        <w:rPr>
          <w:rFonts w:ascii="Calibri" w:hAnsi="Calibri" w:cs="Calibri"/>
          <w:bCs/>
          <w:sz w:val="22"/>
          <w:szCs w:val="22"/>
        </w:rPr>
        <w:t>Zakres robót:</w:t>
      </w:r>
      <w:r w:rsidRPr="00066A9F">
        <w:rPr>
          <w:rFonts w:ascii="Calibri" w:hAnsi="Calibri" w:cs="Calibri"/>
          <w:sz w:val="22"/>
          <w:szCs w:val="22"/>
        </w:rPr>
        <w:t xml:space="preserve"> </w:t>
      </w:r>
    </w:p>
    <w:p w:rsidR="00B47A0B" w:rsidRDefault="00B47A0B" w:rsidP="00B47A0B">
      <w:pPr>
        <w:pStyle w:val="Akapitzlist1"/>
        <w:overflowPunct/>
        <w:autoSpaceDE/>
        <w:autoSpaceDN w:val="0"/>
        <w:spacing w:before="120"/>
        <w:jc w:val="both"/>
        <w:textAlignment w:val="auto"/>
        <w:rPr>
          <w:rFonts w:ascii="Calibri" w:hAnsi="Calibri" w:cs="Calibri"/>
          <w:sz w:val="22"/>
          <w:szCs w:val="22"/>
        </w:rPr>
      </w:pPr>
    </w:p>
    <w:p w:rsidR="00B47A0B" w:rsidRPr="002A0A4E" w:rsidRDefault="00B47A0B" w:rsidP="00B47A0B">
      <w:pPr>
        <w:jc w:val="both"/>
        <w:rPr>
          <w:rFonts w:ascii="Calibri" w:hAnsi="Calibri" w:cs="Calibri"/>
          <w:sz w:val="22"/>
          <w:szCs w:val="22"/>
        </w:rPr>
      </w:pPr>
      <w:r w:rsidRPr="002A0A4E">
        <w:rPr>
          <w:rFonts w:ascii="Calibri" w:hAnsi="Calibri" w:cs="Calibri"/>
          <w:sz w:val="22"/>
          <w:szCs w:val="22"/>
        </w:rPr>
        <w:t>Zakres inwestycji obejmuje następujące elementy:</w:t>
      </w:r>
    </w:p>
    <w:p w:rsidR="00B47A0B" w:rsidRDefault="00B47A0B" w:rsidP="00B47A0B">
      <w:pPr>
        <w:jc w:val="both"/>
        <w:rPr>
          <w:rFonts w:ascii="Calibri" w:hAnsi="Calibri" w:cs="Calibri"/>
          <w:b/>
          <w:sz w:val="22"/>
          <w:szCs w:val="22"/>
        </w:rPr>
      </w:pPr>
    </w:p>
    <w:p w:rsidR="00B47A0B" w:rsidRDefault="00664E9C" w:rsidP="00664E9C">
      <w:pPr>
        <w:pStyle w:val="Akapitzlist"/>
        <w:numPr>
          <w:ilvl w:val="0"/>
          <w:numId w:val="43"/>
        </w:numPr>
        <w:jc w:val="both"/>
        <w:rPr>
          <w:rFonts w:ascii="Calibri" w:hAnsi="Calibri" w:cs="Calibri"/>
          <w:b/>
          <w:bCs/>
          <w:sz w:val="22"/>
          <w:szCs w:val="22"/>
        </w:rPr>
      </w:pPr>
      <w:r>
        <w:rPr>
          <w:rFonts w:ascii="Calibri" w:hAnsi="Calibri" w:cs="Calibri"/>
          <w:b/>
          <w:bCs/>
          <w:sz w:val="22"/>
          <w:szCs w:val="22"/>
        </w:rPr>
        <w:t>TERMOMODERNIZACJA</w:t>
      </w:r>
    </w:p>
    <w:p w:rsidR="00664E9C" w:rsidRDefault="00664E9C" w:rsidP="00664E9C">
      <w:pPr>
        <w:pStyle w:val="Akapitzlist"/>
        <w:numPr>
          <w:ilvl w:val="1"/>
          <w:numId w:val="43"/>
        </w:numPr>
        <w:jc w:val="both"/>
        <w:rPr>
          <w:rFonts w:ascii="Calibri" w:hAnsi="Calibri" w:cs="Calibri"/>
          <w:b/>
          <w:bCs/>
          <w:sz w:val="22"/>
          <w:szCs w:val="22"/>
        </w:rPr>
      </w:pPr>
      <w:proofErr w:type="spellStart"/>
      <w:r>
        <w:rPr>
          <w:rFonts w:ascii="Calibri" w:hAnsi="Calibri" w:cs="Calibri"/>
          <w:b/>
          <w:bCs/>
          <w:sz w:val="22"/>
          <w:szCs w:val="22"/>
        </w:rPr>
        <w:t>Wentylatorownia</w:t>
      </w:r>
      <w:proofErr w:type="spellEnd"/>
      <w:r>
        <w:rPr>
          <w:rFonts w:ascii="Calibri" w:hAnsi="Calibri" w:cs="Calibri"/>
          <w:b/>
          <w:bCs/>
          <w:sz w:val="22"/>
          <w:szCs w:val="22"/>
        </w:rPr>
        <w:t xml:space="preserve"> </w:t>
      </w:r>
    </w:p>
    <w:p w:rsidR="00664E9C" w:rsidRDefault="00664E9C" w:rsidP="00664E9C">
      <w:pPr>
        <w:pStyle w:val="Akapitzlist"/>
        <w:numPr>
          <w:ilvl w:val="2"/>
          <w:numId w:val="43"/>
        </w:numPr>
        <w:jc w:val="both"/>
        <w:rPr>
          <w:rFonts w:ascii="Calibri" w:hAnsi="Calibri" w:cs="Calibri"/>
          <w:b/>
          <w:bCs/>
          <w:sz w:val="22"/>
          <w:szCs w:val="22"/>
        </w:rPr>
      </w:pPr>
      <w:r>
        <w:rPr>
          <w:rFonts w:ascii="Calibri" w:hAnsi="Calibri" w:cs="Calibri"/>
          <w:b/>
          <w:bCs/>
          <w:sz w:val="22"/>
          <w:szCs w:val="22"/>
        </w:rPr>
        <w:t>Rozbiórki</w:t>
      </w:r>
    </w:p>
    <w:p w:rsidR="00664E9C" w:rsidRDefault="00664E9C" w:rsidP="00664E9C">
      <w:pPr>
        <w:pStyle w:val="Akapitzlist"/>
        <w:numPr>
          <w:ilvl w:val="2"/>
          <w:numId w:val="43"/>
        </w:numPr>
        <w:jc w:val="both"/>
        <w:rPr>
          <w:rFonts w:ascii="Calibri" w:hAnsi="Calibri" w:cs="Calibri"/>
          <w:b/>
          <w:bCs/>
          <w:sz w:val="22"/>
          <w:szCs w:val="22"/>
        </w:rPr>
      </w:pPr>
      <w:r>
        <w:rPr>
          <w:rFonts w:ascii="Calibri" w:hAnsi="Calibri" w:cs="Calibri"/>
          <w:b/>
          <w:bCs/>
          <w:sz w:val="22"/>
          <w:szCs w:val="22"/>
        </w:rPr>
        <w:t>Belki stalowe nadproża</w:t>
      </w:r>
    </w:p>
    <w:p w:rsidR="00664E9C" w:rsidRDefault="00664E9C" w:rsidP="00664E9C">
      <w:pPr>
        <w:pStyle w:val="Akapitzlist"/>
        <w:numPr>
          <w:ilvl w:val="2"/>
          <w:numId w:val="43"/>
        </w:numPr>
        <w:jc w:val="both"/>
        <w:rPr>
          <w:rFonts w:ascii="Calibri" w:hAnsi="Calibri" w:cs="Calibri"/>
          <w:b/>
          <w:bCs/>
          <w:sz w:val="22"/>
          <w:szCs w:val="22"/>
        </w:rPr>
      </w:pPr>
      <w:r>
        <w:rPr>
          <w:rFonts w:ascii="Calibri" w:hAnsi="Calibri" w:cs="Calibri"/>
          <w:b/>
          <w:bCs/>
          <w:sz w:val="22"/>
          <w:szCs w:val="22"/>
        </w:rPr>
        <w:t>Konstrukcja stalowa pod centralę</w:t>
      </w:r>
    </w:p>
    <w:p w:rsidR="00664E9C" w:rsidRDefault="00664E9C" w:rsidP="00664E9C">
      <w:pPr>
        <w:pStyle w:val="Akapitzlist"/>
        <w:numPr>
          <w:ilvl w:val="2"/>
          <w:numId w:val="43"/>
        </w:numPr>
        <w:jc w:val="both"/>
        <w:rPr>
          <w:rFonts w:ascii="Calibri" w:hAnsi="Calibri" w:cs="Calibri"/>
          <w:b/>
          <w:bCs/>
          <w:sz w:val="22"/>
          <w:szCs w:val="22"/>
        </w:rPr>
      </w:pPr>
      <w:r>
        <w:rPr>
          <w:rFonts w:ascii="Calibri" w:hAnsi="Calibri" w:cs="Calibri"/>
          <w:b/>
          <w:bCs/>
          <w:sz w:val="22"/>
          <w:szCs w:val="22"/>
        </w:rPr>
        <w:t>Obudowa ścian i dachu p.poż</w:t>
      </w:r>
    </w:p>
    <w:p w:rsidR="00664E9C" w:rsidRDefault="00664E9C" w:rsidP="00664E9C">
      <w:pPr>
        <w:pStyle w:val="Akapitzlist"/>
        <w:numPr>
          <w:ilvl w:val="2"/>
          <w:numId w:val="43"/>
        </w:numPr>
        <w:jc w:val="both"/>
        <w:rPr>
          <w:rFonts w:ascii="Calibri" w:hAnsi="Calibri" w:cs="Calibri"/>
          <w:b/>
          <w:bCs/>
          <w:sz w:val="22"/>
          <w:szCs w:val="22"/>
        </w:rPr>
      </w:pPr>
      <w:r>
        <w:rPr>
          <w:rFonts w:ascii="Calibri" w:hAnsi="Calibri" w:cs="Calibri"/>
          <w:b/>
          <w:bCs/>
          <w:sz w:val="22"/>
          <w:szCs w:val="22"/>
        </w:rPr>
        <w:t>Wykończenie ścian podług i sufitów</w:t>
      </w:r>
    </w:p>
    <w:p w:rsidR="00664E9C" w:rsidRDefault="00664E9C" w:rsidP="00664E9C">
      <w:pPr>
        <w:pStyle w:val="Akapitzlist"/>
        <w:numPr>
          <w:ilvl w:val="2"/>
          <w:numId w:val="43"/>
        </w:numPr>
        <w:jc w:val="both"/>
        <w:rPr>
          <w:rFonts w:ascii="Calibri" w:hAnsi="Calibri" w:cs="Calibri"/>
          <w:b/>
          <w:bCs/>
          <w:sz w:val="22"/>
          <w:szCs w:val="22"/>
        </w:rPr>
      </w:pPr>
      <w:r>
        <w:rPr>
          <w:rFonts w:ascii="Calibri" w:hAnsi="Calibri" w:cs="Calibri"/>
          <w:b/>
          <w:bCs/>
          <w:sz w:val="22"/>
          <w:szCs w:val="22"/>
        </w:rPr>
        <w:t>Pokrycia dachowe</w:t>
      </w:r>
    </w:p>
    <w:p w:rsidR="00664E9C" w:rsidRDefault="00664E9C" w:rsidP="00664E9C">
      <w:pPr>
        <w:pStyle w:val="Akapitzlist"/>
        <w:numPr>
          <w:ilvl w:val="1"/>
          <w:numId w:val="43"/>
        </w:numPr>
        <w:jc w:val="both"/>
        <w:rPr>
          <w:rFonts w:ascii="Calibri" w:hAnsi="Calibri" w:cs="Calibri"/>
          <w:b/>
          <w:bCs/>
          <w:sz w:val="22"/>
          <w:szCs w:val="22"/>
        </w:rPr>
      </w:pPr>
      <w:r>
        <w:rPr>
          <w:rFonts w:ascii="Calibri" w:hAnsi="Calibri" w:cs="Calibri"/>
          <w:b/>
          <w:bCs/>
          <w:sz w:val="22"/>
          <w:szCs w:val="22"/>
        </w:rPr>
        <w:t>Widownia – ocieplenie poddasza</w:t>
      </w:r>
    </w:p>
    <w:p w:rsidR="00664E9C" w:rsidRDefault="00664E9C" w:rsidP="00664E9C">
      <w:pPr>
        <w:pStyle w:val="Akapitzlist"/>
        <w:numPr>
          <w:ilvl w:val="1"/>
          <w:numId w:val="43"/>
        </w:numPr>
        <w:jc w:val="both"/>
        <w:rPr>
          <w:rFonts w:ascii="Calibri" w:hAnsi="Calibri" w:cs="Calibri"/>
          <w:b/>
          <w:bCs/>
          <w:sz w:val="22"/>
          <w:szCs w:val="22"/>
        </w:rPr>
      </w:pPr>
      <w:r>
        <w:rPr>
          <w:rFonts w:ascii="Calibri" w:hAnsi="Calibri" w:cs="Calibri"/>
          <w:b/>
          <w:bCs/>
          <w:sz w:val="22"/>
          <w:szCs w:val="22"/>
        </w:rPr>
        <w:t>Scena – ocieplenie ścian i stropu</w:t>
      </w:r>
    </w:p>
    <w:p w:rsidR="00664E9C" w:rsidRDefault="00664E9C" w:rsidP="00664E9C">
      <w:pPr>
        <w:pStyle w:val="Akapitzlist"/>
        <w:numPr>
          <w:ilvl w:val="1"/>
          <w:numId w:val="43"/>
        </w:numPr>
        <w:jc w:val="both"/>
        <w:rPr>
          <w:rFonts w:ascii="Calibri" w:hAnsi="Calibri" w:cs="Calibri"/>
          <w:b/>
          <w:bCs/>
          <w:sz w:val="22"/>
          <w:szCs w:val="22"/>
        </w:rPr>
      </w:pPr>
      <w:r>
        <w:rPr>
          <w:rFonts w:ascii="Calibri" w:hAnsi="Calibri" w:cs="Calibri"/>
          <w:b/>
          <w:bCs/>
          <w:sz w:val="22"/>
          <w:szCs w:val="22"/>
        </w:rPr>
        <w:t>Komora rozprężna pod widownią</w:t>
      </w:r>
    </w:p>
    <w:p w:rsidR="00664E9C" w:rsidRDefault="00664E9C" w:rsidP="00664E9C">
      <w:pPr>
        <w:pStyle w:val="Akapitzlist"/>
        <w:numPr>
          <w:ilvl w:val="1"/>
          <w:numId w:val="43"/>
        </w:numPr>
        <w:jc w:val="both"/>
        <w:rPr>
          <w:rFonts w:ascii="Calibri" w:hAnsi="Calibri" w:cs="Calibri"/>
          <w:b/>
          <w:bCs/>
          <w:sz w:val="22"/>
          <w:szCs w:val="22"/>
        </w:rPr>
      </w:pPr>
      <w:r>
        <w:rPr>
          <w:rFonts w:ascii="Calibri" w:hAnsi="Calibri" w:cs="Calibri"/>
          <w:b/>
          <w:bCs/>
          <w:sz w:val="22"/>
          <w:szCs w:val="22"/>
        </w:rPr>
        <w:t>Stolarka okienna</w:t>
      </w:r>
    </w:p>
    <w:p w:rsidR="00664E9C" w:rsidRDefault="00664E9C" w:rsidP="00664E9C">
      <w:pPr>
        <w:pStyle w:val="Akapitzlist"/>
        <w:numPr>
          <w:ilvl w:val="1"/>
          <w:numId w:val="43"/>
        </w:numPr>
        <w:jc w:val="both"/>
        <w:rPr>
          <w:rFonts w:ascii="Calibri" w:hAnsi="Calibri" w:cs="Calibri"/>
          <w:b/>
          <w:bCs/>
          <w:sz w:val="22"/>
          <w:szCs w:val="22"/>
        </w:rPr>
      </w:pPr>
      <w:r>
        <w:rPr>
          <w:rFonts w:ascii="Calibri" w:hAnsi="Calibri" w:cs="Calibri"/>
          <w:b/>
          <w:bCs/>
          <w:sz w:val="22"/>
          <w:szCs w:val="22"/>
        </w:rPr>
        <w:t>Pomieszczenie amplifikatorni</w:t>
      </w:r>
    </w:p>
    <w:p w:rsidR="00664E9C" w:rsidRDefault="00664E9C" w:rsidP="00664E9C">
      <w:pPr>
        <w:pStyle w:val="Akapitzlist"/>
        <w:numPr>
          <w:ilvl w:val="1"/>
          <w:numId w:val="43"/>
        </w:numPr>
        <w:jc w:val="both"/>
        <w:rPr>
          <w:rFonts w:ascii="Calibri" w:hAnsi="Calibri" w:cs="Calibri"/>
          <w:b/>
          <w:bCs/>
          <w:sz w:val="22"/>
          <w:szCs w:val="22"/>
        </w:rPr>
      </w:pPr>
      <w:r>
        <w:rPr>
          <w:rFonts w:ascii="Calibri" w:hAnsi="Calibri" w:cs="Calibri"/>
          <w:b/>
          <w:bCs/>
          <w:sz w:val="22"/>
          <w:szCs w:val="22"/>
        </w:rPr>
        <w:t>Reling oświetleniowy na balustradzie balkonu</w:t>
      </w:r>
    </w:p>
    <w:p w:rsidR="00664E9C" w:rsidRDefault="00664E9C" w:rsidP="00664E9C">
      <w:pPr>
        <w:pStyle w:val="Akapitzlist"/>
        <w:numPr>
          <w:ilvl w:val="1"/>
          <w:numId w:val="43"/>
        </w:numPr>
        <w:jc w:val="both"/>
        <w:rPr>
          <w:rFonts w:ascii="Calibri" w:hAnsi="Calibri" w:cs="Calibri"/>
          <w:b/>
          <w:bCs/>
          <w:sz w:val="22"/>
          <w:szCs w:val="22"/>
        </w:rPr>
      </w:pPr>
      <w:r>
        <w:rPr>
          <w:rFonts w:ascii="Calibri" w:hAnsi="Calibri" w:cs="Calibri"/>
          <w:b/>
          <w:bCs/>
          <w:sz w:val="22"/>
          <w:szCs w:val="22"/>
        </w:rPr>
        <w:t>Podkonstrukcja dla montażu nowoprojektowanych ruchomych mostów nr 1 i 2 na zasceniu</w:t>
      </w:r>
    </w:p>
    <w:p w:rsidR="00664E9C" w:rsidRDefault="00664E9C" w:rsidP="00664E9C">
      <w:pPr>
        <w:pStyle w:val="Akapitzlist"/>
        <w:numPr>
          <w:ilvl w:val="1"/>
          <w:numId w:val="43"/>
        </w:numPr>
        <w:jc w:val="both"/>
        <w:rPr>
          <w:rFonts w:ascii="Calibri" w:hAnsi="Calibri" w:cs="Calibri"/>
          <w:b/>
          <w:bCs/>
          <w:sz w:val="22"/>
          <w:szCs w:val="22"/>
        </w:rPr>
      </w:pPr>
      <w:r>
        <w:rPr>
          <w:rFonts w:ascii="Calibri" w:hAnsi="Calibri" w:cs="Calibri"/>
          <w:b/>
          <w:bCs/>
          <w:sz w:val="22"/>
          <w:szCs w:val="22"/>
        </w:rPr>
        <w:t>Podkonstrukcja dla montażu nowoprojektowanego ruchomego mostu nr 1 na proscenium</w:t>
      </w:r>
    </w:p>
    <w:p w:rsidR="00664E9C" w:rsidRDefault="00664E9C" w:rsidP="00664E9C">
      <w:pPr>
        <w:pStyle w:val="Akapitzlist"/>
        <w:numPr>
          <w:ilvl w:val="0"/>
          <w:numId w:val="43"/>
        </w:numPr>
        <w:jc w:val="both"/>
        <w:rPr>
          <w:rFonts w:ascii="Calibri" w:hAnsi="Calibri" w:cs="Calibri"/>
          <w:b/>
          <w:bCs/>
          <w:sz w:val="22"/>
          <w:szCs w:val="22"/>
        </w:rPr>
      </w:pPr>
      <w:r>
        <w:rPr>
          <w:rFonts w:ascii="Calibri" w:hAnsi="Calibri" w:cs="Calibri"/>
          <w:b/>
          <w:bCs/>
          <w:sz w:val="22"/>
          <w:szCs w:val="22"/>
        </w:rPr>
        <w:t>OŚWIETLENIE SCENICZNE</w:t>
      </w:r>
    </w:p>
    <w:p w:rsidR="00664E9C" w:rsidRDefault="00664E9C" w:rsidP="00664E9C">
      <w:pPr>
        <w:pStyle w:val="Akapitzlist"/>
        <w:numPr>
          <w:ilvl w:val="1"/>
          <w:numId w:val="43"/>
        </w:numPr>
        <w:jc w:val="both"/>
        <w:rPr>
          <w:rFonts w:ascii="Calibri" w:hAnsi="Calibri" w:cs="Calibri"/>
          <w:b/>
          <w:bCs/>
          <w:sz w:val="22"/>
          <w:szCs w:val="22"/>
        </w:rPr>
      </w:pPr>
      <w:r>
        <w:rPr>
          <w:rFonts w:ascii="Calibri" w:hAnsi="Calibri" w:cs="Calibri"/>
          <w:b/>
          <w:bCs/>
          <w:sz w:val="22"/>
          <w:szCs w:val="22"/>
        </w:rPr>
        <w:t>Rozdzielnia systemu sterowania</w:t>
      </w:r>
    </w:p>
    <w:p w:rsidR="00664E9C" w:rsidRDefault="00664E9C" w:rsidP="00664E9C">
      <w:pPr>
        <w:pStyle w:val="Akapitzlist"/>
        <w:numPr>
          <w:ilvl w:val="1"/>
          <w:numId w:val="43"/>
        </w:numPr>
        <w:jc w:val="both"/>
        <w:rPr>
          <w:rFonts w:ascii="Calibri" w:hAnsi="Calibri" w:cs="Calibri"/>
          <w:b/>
          <w:bCs/>
          <w:sz w:val="22"/>
          <w:szCs w:val="22"/>
        </w:rPr>
      </w:pPr>
      <w:r>
        <w:rPr>
          <w:rFonts w:ascii="Calibri" w:hAnsi="Calibri" w:cs="Calibri"/>
          <w:b/>
          <w:bCs/>
          <w:sz w:val="22"/>
          <w:szCs w:val="22"/>
        </w:rPr>
        <w:t>Instalacje systemu oświetlenia scenicznego</w:t>
      </w:r>
    </w:p>
    <w:p w:rsidR="00664E9C" w:rsidRDefault="00664E9C" w:rsidP="00664E9C">
      <w:pPr>
        <w:pStyle w:val="Akapitzlist"/>
        <w:numPr>
          <w:ilvl w:val="1"/>
          <w:numId w:val="43"/>
        </w:numPr>
        <w:jc w:val="both"/>
        <w:rPr>
          <w:rFonts w:ascii="Calibri" w:hAnsi="Calibri" w:cs="Calibri"/>
          <w:b/>
          <w:bCs/>
          <w:sz w:val="22"/>
          <w:szCs w:val="22"/>
        </w:rPr>
      </w:pPr>
      <w:r>
        <w:rPr>
          <w:rFonts w:ascii="Calibri" w:hAnsi="Calibri" w:cs="Calibri"/>
          <w:b/>
          <w:bCs/>
          <w:sz w:val="22"/>
          <w:szCs w:val="22"/>
        </w:rPr>
        <w:lastRenderedPageBreak/>
        <w:t>Urządzenie systemu oświetlenia scenicznego</w:t>
      </w:r>
    </w:p>
    <w:p w:rsidR="00C46315" w:rsidRDefault="00C46315" w:rsidP="00C46315">
      <w:pPr>
        <w:pStyle w:val="Akapitzlist"/>
        <w:numPr>
          <w:ilvl w:val="0"/>
          <w:numId w:val="43"/>
        </w:numPr>
        <w:jc w:val="both"/>
        <w:rPr>
          <w:rFonts w:ascii="Calibri" w:hAnsi="Calibri" w:cs="Calibri"/>
          <w:b/>
          <w:bCs/>
          <w:sz w:val="22"/>
          <w:szCs w:val="22"/>
        </w:rPr>
      </w:pPr>
      <w:r>
        <w:rPr>
          <w:rFonts w:ascii="Calibri" w:hAnsi="Calibri" w:cs="Calibri"/>
          <w:b/>
          <w:bCs/>
          <w:sz w:val="22"/>
          <w:szCs w:val="22"/>
        </w:rPr>
        <w:t>Instalacje sanitarne</w:t>
      </w:r>
    </w:p>
    <w:p w:rsidR="00C46315" w:rsidRDefault="00C46315" w:rsidP="00C46315">
      <w:pPr>
        <w:pStyle w:val="Akapitzlist"/>
        <w:numPr>
          <w:ilvl w:val="1"/>
          <w:numId w:val="43"/>
        </w:numPr>
        <w:jc w:val="both"/>
        <w:rPr>
          <w:rFonts w:ascii="Calibri" w:hAnsi="Calibri" w:cs="Calibri"/>
          <w:b/>
          <w:bCs/>
          <w:sz w:val="22"/>
          <w:szCs w:val="22"/>
        </w:rPr>
      </w:pPr>
      <w:r>
        <w:rPr>
          <w:rFonts w:ascii="Calibri" w:hAnsi="Calibri" w:cs="Calibri"/>
          <w:b/>
          <w:bCs/>
          <w:sz w:val="22"/>
          <w:szCs w:val="22"/>
        </w:rPr>
        <w:t>Roboty budowalne związane z instalacjami C.O. i C.T.</w:t>
      </w:r>
    </w:p>
    <w:p w:rsidR="00C46315" w:rsidRDefault="00C46315" w:rsidP="00C46315">
      <w:pPr>
        <w:pStyle w:val="Akapitzlist"/>
        <w:numPr>
          <w:ilvl w:val="1"/>
          <w:numId w:val="43"/>
        </w:numPr>
        <w:jc w:val="both"/>
        <w:rPr>
          <w:rFonts w:ascii="Calibri" w:hAnsi="Calibri" w:cs="Calibri"/>
          <w:b/>
          <w:bCs/>
          <w:sz w:val="22"/>
          <w:szCs w:val="22"/>
        </w:rPr>
      </w:pPr>
      <w:r>
        <w:rPr>
          <w:rFonts w:ascii="Calibri" w:hAnsi="Calibri" w:cs="Calibri"/>
          <w:b/>
          <w:bCs/>
          <w:sz w:val="22"/>
          <w:szCs w:val="22"/>
        </w:rPr>
        <w:t>Instalacja C.O. i C.T.</w:t>
      </w:r>
    </w:p>
    <w:p w:rsidR="00C46315" w:rsidRDefault="00C46315" w:rsidP="00C46315">
      <w:pPr>
        <w:pStyle w:val="Akapitzlist"/>
        <w:numPr>
          <w:ilvl w:val="1"/>
          <w:numId w:val="43"/>
        </w:numPr>
        <w:jc w:val="both"/>
        <w:rPr>
          <w:rFonts w:ascii="Calibri" w:hAnsi="Calibri" w:cs="Calibri"/>
          <w:b/>
          <w:bCs/>
          <w:sz w:val="22"/>
          <w:szCs w:val="22"/>
        </w:rPr>
      </w:pPr>
      <w:r>
        <w:rPr>
          <w:rFonts w:ascii="Calibri" w:hAnsi="Calibri" w:cs="Calibri"/>
          <w:b/>
          <w:bCs/>
          <w:sz w:val="22"/>
          <w:szCs w:val="22"/>
        </w:rPr>
        <w:t>Wentylacja – roboty budowlane</w:t>
      </w:r>
    </w:p>
    <w:p w:rsidR="00C46315" w:rsidRDefault="00C46315" w:rsidP="00C46315">
      <w:pPr>
        <w:pStyle w:val="Akapitzlist"/>
        <w:numPr>
          <w:ilvl w:val="1"/>
          <w:numId w:val="43"/>
        </w:numPr>
        <w:jc w:val="both"/>
        <w:rPr>
          <w:rFonts w:ascii="Calibri" w:hAnsi="Calibri" w:cs="Calibri"/>
          <w:b/>
          <w:bCs/>
          <w:sz w:val="22"/>
          <w:szCs w:val="22"/>
        </w:rPr>
      </w:pPr>
      <w:r>
        <w:rPr>
          <w:rFonts w:ascii="Calibri" w:hAnsi="Calibri" w:cs="Calibri"/>
          <w:b/>
          <w:bCs/>
          <w:sz w:val="22"/>
          <w:szCs w:val="22"/>
        </w:rPr>
        <w:t xml:space="preserve">Klimatyzacja typu </w:t>
      </w:r>
      <w:proofErr w:type="spellStart"/>
      <w:r>
        <w:rPr>
          <w:rFonts w:ascii="Calibri" w:hAnsi="Calibri" w:cs="Calibri"/>
          <w:b/>
          <w:bCs/>
          <w:sz w:val="22"/>
          <w:szCs w:val="22"/>
        </w:rPr>
        <w:t>split</w:t>
      </w:r>
      <w:proofErr w:type="spellEnd"/>
    </w:p>
    <w:p w:rsidR="00C46315" w:rsidRDefault="00C46315" w:rsidP="00C46315">
      <w:pPr>
        <w:pStyle w:val="Akapitzlist"/>
        <w:numPr>
          <w:ilvl w:val="1"/>
          <w:numId w:val="43"/>
        </w:numPr>
        <w:jc w:val="both"/>
        <w:rPr>
          <w:rFonts w:ascii="Calibri" w:hAnsi="Calibri" w:cs="Calibri"/>
          <w:b/>
          <w:bCs/>
          <w:sz w:val="22"/>
          <w:szCs w:val="22"/>
        </w:rPr>
      </w:pPr>
      <w:r>
        <w:rPr>
          <w:rFonts w:ascii="Calibri" w:hAnsi="Calibri" w:cs="Calibri"/>
          <w:b/>
          <w:bCs/>
          <w:sz w:val="22"/>
          <w:szCs w:val="22"/>
        </w:rPr>
        <w:t>Centralne wentylacje wraz z podkonstrukcją</w:t>
      </w:r>
    </w:p>
    <w:p w:rsidR="00C46315" w:rsidRDefault="00C46315" w:rsidP="00C46315">
      <w:pPr>
        <w:pStyle w:val="Akapitzlist"/>
        <w:numPr>
          <w:ilvl w:val="1"/>
          <w:numId w:val="43"/>
        </w:numPr>
        <w:jc w:val="both"/>
        <w:rPr>
          <w:rFonts w:ascii="Calibri" w:hAnsi="Calibri" w:cs="Calibri"/>
          <w:b/>
          <w:bCs/>
          <w:sz w:val="22"/>
          <w:szCs w:val="22"/>
        </w:rPr>
      </w:pPr>
      <w:r>
        <w:rPr>
          <w:rFonts w:ascii="Calibri" w:hAnsi="Calibri" w:cs="Calibri"/>
          <w:b/>
          <w:bCs/>
          <w:sz w:val="22"/>
          <w:szCs w:val="22"/>
        </w:rPr>
        <w:t>Wentylacja mechaniczna</w:t>
      </w:r>
    </w:p>
    <w:p w:rsidR="00C46315" w:rsidRDefault="00C46315" w:rsidP="00C46315">
      <w:pPr>
        <w:pStyle w:val="Akapitzlist"/>
        <w:numPr>
          <w:ilvl w:val="0"/>
          <w:numId w:val="43"/>
        </w:numPr>
        <w:jc w:val="both"/>
        <w:rPr>
          <w:rFonts w:ascii="Calibri" w:hAnsi="Calibri" w:cs="Calibri"/>
          <w:b/>
          <w:bCs/>
          <w:sz w:val="22"/>
          <w:szCs w:val="22"/>
        </w:rPr>
      </w:pPr>
      <w:r>
        <w:rPr>
          <w:rFonts w:ascii="Calibri" w:hAnsi="Calibri" w:cs="Calibri"/>
          <w:b/>
          <w:bCs/>
          <w:sz w:val="22"/>
          <w:szCs w:val="22"/>
        </w:rPr>
        <w:t>Instalacje elektryczne</w:t>
      </w:r>
    </w:p>
    <w:p w:rsidR="00C46315" w:rsidRDefault="00C46315" w:rsidP="00C46315">
      <w:pPr>
        <w:pStyle w:val="Akapitzlist"/>
        <w:numPr>
          <w:ilvl w:val="1"/>
          <w:numId w:val="43"/>
        </w:numPr>
        <w:jc w:val="both"/>
        <w:rPr>
          <w:rFonts w:ascii="Calibri" w:hAnsi="Calibri" w:cs="Calibri"/>
          <w:b/>
          <w:bCs/>
          <w:sz w:val="22"/>
          <w:szCs w:val="22"/>
        </w:rPr>
      </w:pPr>
      <w:r>
        <w:rPr>
          <w:rFonts w:ascii="Calibri" w:hAnsi="Calibri" w:cs="Calibri"/>
          <w:b/>
          <w:bCs/>
          <w:sz w:val="22"/>
          <w:szCs w:val="22"/>
        </w:rPr>
        <w:t>Zasilanie rozdzielni Wentylacji</w:t>
      </w:r>
    </w:p>
    <w:p w:rsidR="00C46315" w:rsidRPr="00652003" w:rsidRDefault="00C46315" w:rsidP="00C46315">
      <w:pPr>
        <w:pStyle w:val="Akapitzlist"/>
        <w:numPr>
          <w:ilvl w:val="1"/>
          <w:numId w:val="43"/>
        </w:numPr>
        <w:jc w:val="both"/>
        <w:rPr>
          <w:rFonts w:ascii="Calibri" w:hAnsi="Calibri" w:cs="Calibri"/>
          <w:b/>
          <w:bCs/>
          <w:sz w:val="22"/>
          <w:szCs w:val="22"/>
        </w:rPr>
      </w:pPr>
      <w:r w:rsidRPr="00652003">
        <w:rPr>
          <w:rFonts w:ascii="Calibri" w:hAnsi="Calibri" w:cs="Calibri"/>
          <w:b/>
          <w:bCs/>
          <w:sz w:val="22"/>
          <w:szCs w:val="22"/>
        </w:rPr>
        <w:t xml:space="preserve">Zasilanie i sterowanie urządzeń p.poż </w:t>
      </w:r>
      <w:r w:rsidR="00652003" w:rsidRPr="00652003">
        <w:rPr>
          <w:rFonts w:ascii="Calibri" w:hAnsi="Calibri" w:cs="Calibri"/>
          <w:b/>
          <w:bCs/>
          <w:sz w:val="22"/>
          <w:szCs w:val="22"/>
        </w:rPr>
        <w:t xml:space="preserve">- </w:t>
      </w:r>
      <w:r w:rsidRPr="00652003">
        <w:rPr>
          <w:rFonts w:ascii="Calibri" w:hAnsi="Calibri" w:cs="Calibri"/>
          <w:b/>
          <w:bCs/>
          <w:sz w:val="22"/>
          <w:szCs w:val="22"/>
        </w:rPr>
        <w:t xml:space="preserve">wycena nie obejmuje zakupu i montażu p. </w:t>
      </w:r>
      <w:proofErr w:type="spellStart"/>
      <w:r w:rsidRPr="00652003">
        <w:rPr>
          <w:rFonts w:ascii="Calibri" w:hAnsi="Calibri" w:cs="Calibri"/>
          <w:b/>
          <w:bCs/>
          <w:sz w:val="22"/>
          <w:szCs w:val="22"/>
        </w:rPr>
        <w:t>poż</w:t>
      </w:r>
      <w:proofErr w:type="spellEnd"/>
      <w:r w:rsidRPr="00652003">
        <w:rPr>
          <w:rFonts w:ascii="Calibri" w:hAnsi="Calibri" w:cs="Calibri"/>
          <w:b/>
          <w:bCs/>
          <w:sz w:val="22"/>
          <w:szCs w:val="22"/>
        </w:rPr>
        <w:t>.</w:t>
      </w:r>
    </w:p>
    <w:p w:rsidR="00C46315" w:rsidRDefault="00C46315" w:rsidP="00C46315">
      <w:pPr>
        <w:pStyle w:val="Akapitzlist"/>
        <w:numPr>
          <w:ilvl w:val="1"/>
          <w:numId w:val="43"/>
        </w:numPr>
        <w:jc w:val="both"/>
        <w:rPr>
          <w:rFonts w:ascii="Calibri" w:hAnsi="Calibri" w:cs="Calibri"/>
          <w:b/>
          <w:bCs/>
          <w:sz w:val="22"/>
          <w:szCs w:val="22"/>
        </w:rPr>
      </w:pPr>
      <w:r w:rsidRPr="00652003">
        <w:rPr>
          <w:rFonts w:ascii="Calibri" w:hAnsi="Calibri" w:cs="Calibri"/>
          <w:b/>
          <w:bCs/>
          <w:sz w:val="22"/>
          <w:szCs w:val="22"/>
        </w:rPr>
        <w:t xml:space="preserve">Zasianie tyrystorów oświetlenia i mechaniki scen RO RNS – wymiana istniejących WLZ </w:t>
      </w:r>
      <w:r>
        <w:rPr>
          <w:rFonts w:ascii="Calibri" w:hAnsi="Calibri" w:cs="Calibri"/>
          <w:b/>
          <w:bCs/>
          <w:sz w:val="22"/>
          <w:szCs w:val="22"/>
        </w:rPr>
        <w:t>bez zmiany trasy kablowej</w:t>
      </w:r>
    </w:p>
    <w:p w:rsidR="00C46315" w:rsidRDefault="00C46315" w:rsidP="00C46315">
      <w:pPr>
        <w:pStyle w:val="Akapitzlist"/>
        <w:numPr>
          <w:ilvl w:val="1"/>
          <w:numId w:val="43"/>
        </w:numPr>
        <w:jc w:val="both"/>
        <w:rPr>
          <w:rFonts w:ascii="Calibri" w:hAnsi="Calibri" w:cs="Calibri"/>
          <w:b/>
          <w:bCs/>
          <w:sz w:val="22"/>
          <w:szCs w:val="22"/>
        </w:rPr>
      </w:pPr>
      <w:r>
        <w:rPr>
          <w:rFonts w:ascii="Calibri" w:hAnsi="Calibri" w:cs="Calibri"/>
          <w:b/>
          <w:bCs/>
          <w:sz w:val="22"/>
          <w:szCs w:val="22"/>
        </w:rPr>
        <w:t>Oświetlenie Sali + W</w:t>
      </w:r>
      <w:r w:rsidR="00C13EDD">
        <w:rPr>
          <w:rFonts w:ascii="Calibri" w:hAnsi="Calibri" w:cs="Calibri"/>
          <w:b/>
          <w:bCs/>
          <w:sz w:val="22"/>
          <w:szCs w:val="22"/>
        </w:rPr>
        <w:t xml:space="preserve">ymiana </w:t>
      </w:r>
      <w:r>
        <w:rPr>
          <w:rFonts w:ascii="Calibri" w:hAnsi="Calibri" w:cs="Calibri"/>
          <w:b/>
          <w:bCs/>
          <w:sz w:val="22"/>
          <w:szCs w:val="22"/>
        </w:rPr>
        <w:t>źródeł światła</w:t>
      </w:r>
    </w:p>
    <w:p w:rsidR="00191222" w:rsidRDefault="00191222" w:rsidP="00191222">
      <w:pPr>
        <w:pStyle w:val="Akapitzlist"/>
        <w:numPr>
          <w:ilvl w:val="0"/>
          <w:numId w:val="43"/>
        </w:numPr>
        <w:jc w:val="both"/>
        <w:rPr>
          <w:rFonts w:ascii="Calibri" w:hAnsi="Calibri" w:cs="Calibri"/>
          <w:b/>
          <w:bCs/>
          <w:sz w:val="22"/>
          <w:szCs w:val="22"/>
        </w:rPr>
      </w:pPr>
      <w:r>
        <w:rPr>
          <w:rFonts w:ascii="Calibri" w:hAnsi="Calibri" w:cs="Calibri"/>
          <w:b/>
          <w:bCs/>
          <w:sz w:val="22"/>
          <w:szCs w:val="22"/>
        </w:rPr>
        <w:t xml:space="preserve">Pozostałe </w:t>
      </w:r>
      <w:r w:rsidR="000F2BE0">
        <w:rPr>
          <w:rFonts w:ascii="Calibri" w:hAnsi="Calibri" w:cs="Calibri"/>
          <w:b/>
          <w:bCs/>
          <w:sz w:val="22"/>
          <w:szCs w:val="22"/>
        </w:rPr>
        <w:t>wymogi określone przez Zamawiającego</w:t>
      </w:r>
      <w:r>
        <w:rPr>
          <w:rFonts w:ascii="Calibri" w:hAnsi="Calibri" w:cs="Calibri"/>
          <w:b/>
          <w:bCs/>
          <w:sz w:val="22"/>
          <w:szCs w:val="22"/>
        </w:rPr>
        <w:tab/>
      </w:r>
    </w:p>
    <w:p w:rsidR="00191222" w:rsidRDefault="00191222" w:rsidP="00191222">
      <w:pPr>
        <w:pStyle w:val="Akapitzlist"/>
        <w:numPr>
          <w:ilvl w:val="1"/>
          <w:numId w:val="43"/>
        </w:numPr>
        <w:jc w:val="both"/>
        <w:rPr>
          <w:rFonts w:ascii="Calibri" w:hAnsi="Calibri" w:cs="Calibri"/>
          <w:b/>
          <w:bCs/>
          <w:sz w:val="22"/>
          <w:szCs w:val="22"/>
        </w:rPr>
      </w:pPr>
      <w:r>
        <w:rPr>
          <w:rFonts w:ascii="Calibri" w:hAnsi="Calibri" w:cs="Calibri"/>
          <w:b/>
          <w:bCs/>
          <w:sz w:val="22"/>
          <w:szCs w:val="22"/>
        </w:rPr>
        <w:t>Wykonawca zobowiązany jest przed rozpoczęciem prac wykonać badania stratygraficzne, a po zakończeniu zadania wykonanie sprawozdania końcowego z wykonania prac konserwatorskich zabytku.</w:t>
      </w:r>
    </w:p>
    <w:p w:rsidR="009738FD" w:rsidRDefault="009738FD" w:rsidP="00191222">
      <w:pPr>
        <w:pStyle w:val="Akapitzlist"/>
        <w:numPr>
          <w:ilvl w:val="1"/>
          <w:numId w:val="43"/>
        </w:numPr>
        <w:jc w:val="both"/>
        <w:rPr>
          <w:rFonts w:ascii="Calibri" w:hAnsi="Calibri" w:cs="Calibri"/>
          <w:b/>
          <w:bCs/>
          <w:sz w:val="22"/>
          <w:szCs w:val="22"/>
        </w:rPr>
      </w:pPr>
      <w:r>
        <w:rPr>
          <w:rFonts w:ascii="Calibri" w:hAnsi="Calibri" w:cs="Calibri"/>
          <w:b/>
          <w:bCs/>
          <w:sz w:val="22"/>
          <w:szCs w:val="22"/>
        </w:rPr>
        <w:t>Wykonawca zobowiązany jest d</w:t>
      </w:r>
      <w:r w:rsidR="00F26D56">
        <w:rPr>
          <w:rFonts w:ascii="Calibri" w:hAnsi="Calibri" w:cs="Calibri"/>
          <w:b/>
          <w:bCs/>
          <w:sz w:val="22"/>
          <w:szCs w:val="22"/>
        </w:rPr>
        <w:t>o prac w systemie trzyzmianowym</w:t>
      </w:r>
      <w:r>
        <w:rPr>
          <w:rFonts w:ascii="Calibri" w:hAnsi="Calibri" w:cs="Calibri"/>
          <w:b/>
          <w:bCs/>
          <w:sz w:val="22"/>
          <w:szCs w:val="22"/>
        </w:rPr>
        <w:t xml:space="preserve"> ustalonym </w:t>
      </w:r>
      <w:r w:rsidR="000F2BE0">
        <w:rPr>
          <w:rFonts w:ascii="Calibri" w:hAnsi="Calibri" w:cs="Calibri"/>
          <w:b/>
          <w:bCs/>
          <w:sz w:val="22"/>
          <w:szCs w:val="22"/>
        </w:rPr>
        <w:br/>
      </w:r>
      <w:r>
        <w:rPr>
          <w:rFonts w:ascii="Calibri" w:hAnsi="Calibri" w:cs="Calibri"/>
          <w:b/>
          <w:bCs/>
          <w:sz w:val="22"/>
          <w:szCs w:val="22"/>
        </w:rPr>
        <w:t xml:space="preserve">z Zamawiającym. </w:t>
      </w:r>
    </w:p>
    <w:p w:rsidR="000F2BE0" w:rsidRDefault="000F2BE0" w:rsidP="00191222">
      <w:pPr>
        <w:pStyle w:val="Akapitzlist"/>
        <w:numPr>
          <w:ilvl w:val="1"/>
          <w:numId w:val="43"/>
        </w:numPr>
        <w:jc w:val="both"/>
        <w:rPr>
          <w:rFonts w:ascii="Calibri" w:hAnsi="Calibri" w:cs="Calibri"/>
          <w:b/>
          <w:bCs/>
          <w:sz w:val="22"/>
          <w:szCs w:val="22"/>
        </w:rPr>
      </w:pPr>
      <w:r>
        <w:rPr>
          <w:rFonts w:ascii="Calibri" w:hAnsi="Calibri" w:cs="Calibri"/>
          <w:b/>
          <w:bCs/>
          <w:sz w:val="22"/>
          <w:szCs w:val="22"/>
        </w:rPr>
        <w:t xml:space="preserve">Wykonawca będzie prowadził prace na obiekcie czynnym, a wszelkie prowadzone prace przez Wykonawcę nie mogą utrudniać Zamawiającemu prowadzenia i użytkowania obiektu. </w:t>
      </w:r>
    </w:p>
    <w:p w:rsidR="00664E9C" w:rsidRPr="00B47A0B" w:rsidRDefault="00664E9C" w:rsidP="00664E9C">
      <w:pPr>
        <w:pStyle w:val="Akapitzlist"/>
        <w:ind w:left="2508"/>
        <w:jc w:val="both"/>
        <w:rPr>
          <w:rFonts w:ascii="Calibri" w:hAnsi="Calibri" w:cs="Calibri"/>
          <w:b/>
          <w:bCs/>
          <w:sz w:val="22"/>
          <w:szCs w:val="22"/>
        </w:rPr>
      </w:pPr>
    </w:p>
    <w:p w:rsidR="00B47A0B" w:rsidRDefault="00B47A0B" w:rsidP="00B47A0B">
      <w:pPr>
        <w:pStyle w:val="Akapitzlist1"/>
        <w:overflowPunct/>
        <w:autoSpaceDE/>
        <w:autoSpaceDN w:val="0"/>
        <w:ind w:left="357"/>
        <w:textAlignment w:val="auto"/>
        <w:rPr>
          <w:rFonts w:ascii="Calibri" w:hAnsi="Calibri" w:cs="Calibri"/>
          <w:sz w:val="22"/>
          <w:szCs w:val="22"/>
        </w:rPr>
      </w:pPr>
    </w:p>
    <w:p w:rsidR="00B47A0B" w:rsidRPr="00066A9F" w:rsidRDefault="00B47A0B" w:rsidP="00B47A0B">
      <w:pPr>
        <w:pStyle w:val="Akapitzlist1"/>
        <w:overflowPunct/>
        <w:autoSpaceDE/>
        <w:autoSpaceDN w:val="0"/>
        <w:ind w:left="357"/>
        <w:textAlignment w:val="auto"/>
        <w:rPr>
          <w:rFonts w:ascii="Calibri" w:hAnsi="Calibri" w:cs="Calibri"/>
          <w:sz w:val="22"/>
          <w:szCs w:val="22"/>
        </w:rPr>
      </w:pPr>
      <w:r w:rsidRPr="00066A9F">
        <w:rPr>
          <w:rFonts w:ascii="Calibri" w:hAnsi="Calibri" w:cs="Calibri"/>
          <w:sz w:val="22"/>
          <w:szCs w:val="22"/>
        </w:rPr>
        <w:t>Według kodów i nazw Wspólnego Słownika Zamówień, przedmiot zamówienia obejmuje roboty budowlane i zaliczane do:</w:t>
      </w:r>
    </w:p>
    <w:p w:rsidR="00B47A0B" w:rsidRPr="00066A9F" w:rsidRDefault="00B47A0B" w:rsidP="00B47A0B">
      <w:pPr>
        <w:pStyle w:val="Akapitzlist"/>
        <w:suppressAutoHyphens/>
        <w:overflowPunct w:val="0"/>
        <w:autoSpaceDE w:val="0"/>
        <w:autoSpaceDN w:val="0"/>
        <w:ind w:left="360"/>
        <w:jc w:val="both"/>
        <w:textAlignment w:val="baseline"/>
        <w:rPr>
          <w:rFonts w:ascii="Calibri" w:hAnsi="Calibri" w:cs="Calibri"/>
          <w:sz w:val="22"/>
          <w:szCs w:val="22"/>
        </w:rPr>
      </w:pPr>
      <w:r w:rsidRPr="00066A9F">
        <w:rPr>
          <w:rFonts w:ascii="Calibri" w:hAnsi="Calibri" w:cs="Calibri"/>
          <w:sz w:val="22"/>
          <w:szCs w:val="22"/>
        </w:rPr>
        <w:t>- grup robót budowlanych wyszczególnionych w poniższej tabeli:</w:t>
      </w:r>
    </w:p>
    <w:p w:rsidR="00B47A0B" w:rsidRPr="00066A9F" w:rsidRDefault="00B47A0B" w:rsidP="00B47A0B">
      <w:pPr>
        <w:pStyle w:val="Akapitzlist"/>
        <w:suppressAutoHyphens/>
        <w:overflowPunct w:val="0"/>
        <w:autoSpaceDE w:val="0"/>
        <w:autoSpaceDN w:val="0"/>
        <w:ind w:left="360"/>
        <w:jc w:val="both"/>
        <w:textAlignment w:val="baseline"/>
        <w:rPr>
          <w:rFonts w:ascii="Calibri" w:hAnsi="Calibri" w:cs="Calibri"/>
          <w:sz w:val="22"/>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6521"/>
      </w:tblGrid>
      <w:tr w:rsidR="00B47A0B" w:rsidRPr="00066A9F" w:rsidTr="006634E8">
        <w:tc>
          <w:tcPr>
            <w:tcW w:w="2409" w:type="dxa"/>
            <w:tcBorders>
              <w:top w:val="single" w:sz="4" w:space="0" w:color="auto"/>
              <w:left w:val="single" w:sz="4" w:space="0" w:color="auto"/>
              <w:bottom w:val="single" w:sz="4" w:space="0" w:color="auto"/>
              <w:right w:val="single" w:sz="4" w:space="0" w:color="auto"/>
            </w:tcBorders>
            <w:shd w:val="clear" w:color="auto" w:fill="D9D9D9"/>
            <w:hideMark/>
          </w:tcPr>
          <w:p w:rsidR="00B47A0B" w:rsidRPr="00066A9F" w:rsidRDefault="00B47A0B" w:rsidP="006634E8">
            <w:pPr>
              <w:pStyle w:val="Tekstpodstawowywcity"/>
              <w:spacing w:before="80" w:after="80"/>
              <w:jc w:val="center"/>
              <w:rPr>
                <w:rFonts w:ascii="Calibri" w:hAnsi="Calibri" w:cs="Calibri"/>
                <w:i/>
                <w:sz w:val="22"/>
                <w:szCs w:val="22"/>
                <w:lang w:val="pl-PL" w:eastAsia="pl-PL"/>
              </w:rPr>
            </w:pPr>
            <w:r w:rsidRPr="00066A9F">
              <w:rPr>
                <w:rFonts w:ascii="Calibri" w:hAnsi="Calibri" w:cs="Calibri"/>
                <w:i/>
                <w:sz w:val="22"/>
                <w:szCs w:val="22"/>
                <w:lang w:val="pl-PL" w:eastAsia="pl-PL"/>
              </w:rPr>
              <w:t>kod CPV</w:t>
            </w:r>
          </w:p>
        </w:tc>
        <w:tc>
          <w:tcPr>
            <w:tcW w:w="6521" w:type="dxa"/>
            <w:tcBorders>
              <w:top w:val="single" w:sz="4" w:space="0" w:color="auto"/>
              <w:left w:val="single" w:sz="4" w:space="0" w:color="auto"/>
              <w:bottom w:val="single" w:sz="4" w:space="0" w:color="auto"/>
              <w:right w:val="single" w:sz="4" w:space="0" w:color="auto"/>
            </w:tcBorders>
            <w:shd w:val="clear" w:color="auto" w:fill="D9D9D9"/>
            <w:hideMark/>
          </w:tcPr>
          <w:p w:rsidR="00B47A0B" w:rsidRPr="00066A9F" w:rsidRDefault="00B47A0B" w:rsidP="006634E8">
            <w:pPr>
              <w:pStyle w:val="Tekstpodstawowywcity"/>
              <w:spacing w:before="80" w:after="80"/>
              <w:jc w:val="center"/>
              <w:rPr>
                <w:rFonts w:ascii="Calibri" w:hAnsi="Calibri" w:cs="Calibri"/>
                <w:i/>
                <w:sz w:val="22"/>
                <w:szCs w:val="22"/>
                <w:lang w:val="pl-PL" w:eastAsia="pl-PL"/>
              </w:rPr>
            </w:pPr>
            <w:r w:rsidRPr="00066A9F">
              <w:rPr>
                <w:rFonts w:ascii="Calibri" w:hAnsi="Calibri" w:cs="Calibri"/>
                <w:i/>
                <w:sz w:val="22"/>
                <w:szCs w:val="22"/>
                <w:lang w:val="pl-PL" w:eastAsia="pl-PL"/>
              </w:rPr>
              <w:t>opis (nazwa)</w:t>
            </w:r>
          </w:p>
        </w:tc>
      </w:tr>
      <w:tr w:rsidR="00B47A0B" w:rsidRPr="00066A9F" w:rsidTr="006634E8">
        <w:tc>
          <w:tcPr>
            <w:tcW w:w="2409" w:type="dxa"/>
            <w:tcBorders>
              <w:top w:val="single" w:sz="4" w:space="0" w:color="auto"/>
              <w:left w:val="single" w:sz="4" w:space="0" w:color="auto"/>
              <w:bottom w:val="single" w:sz="4" w:space="0" w:color="auto"/>
              <w:right w:val="nil"/>
            </w:tcBorders>
          </w:tcPr>
          <w:p w:rsidR="00B47A0B" w:rsidRPr="00066A9F" w:rsidRDefault="00B47A0B" w:rsidP="006634E8">
            <w:pPr>
              <w:jc w:val="right"/>
              <w:rPr>
                <w:rFonts w:ascii="Calibri" w:hAnsi="Calibri" w:cs="Calibri"/>
                <w:sz w:val="22"/>
                <w:szCs w:val="22"/>
              </w:rPr>
            </w:pPr>
          </w:p>
        </w:tc>
        <w:tc>
          <w:tcPr>
            <w:tcW w:w="6521" w:type="dxa"/>
            <w:tcBorders>
              <w:top w:val="single" w:sz="4" w:space="0" w:color="auto"/>
              <w:left w:val="nil"/>
              <w:bottom w:val="single" w:sz="4" w:space="0" w:color="auto"/>
              <w:right w:val="single" w:sz="4" w:space="0" w:color="auto"/>
            </w:tcBorders>
          </w:tcPr>
          <w:p w:rsidR="00B47A0B" w:rsidRPr="00066A9F" w:rsidRDefault="00B47A0B" w:rsidP="006634E8">
            <w:pPr>
              <w:rPr>
                <w:rFonts w:ascii="Calibri" w:hAnsi="Calibri" w:cs="Calibri"/>
                <w:b/>
                <w:sz w:val="22"/>
                <w:szCs w:val="22"/>
              </w:rPr>
            </w:pPr>
            <w:r w:rsidRPr="00066A9F">
              <w:rPr>
                <w:rFonts w:ascii="Calibri" w:hAnsi="Calibri" w:cs="Calibri"/>
                <w:sz w:val="22"/>
                <w:szCs w:val="22"/>
              </w:rPr>
              <w:t xml:space="preserve">                    </w:t>
            </w:r>
            <w:r w:rsidRPr="00066A9F">
              <w:rPr>
                <w:rFonts w:ascii="Calibri" w:hAnsi="Calibri" w:cs="Calibri"/>
                <w:b/>
                <w:sz w:val="22"/>
                <w:szCs w:val="22"/>
              </w:rPr>
              <w:t>Kod główny</w:t>
            </w:r>
          </w:p>
        </w:tc>
      </w:tr>
      <w:tr w:rsidR="00B47A0B" w:rsidRPr="00066A9F" w:rsidTr="006634E8">
        <w:tc>
          <w:tcPr>
            <w:tcW w:w="2409" w:type="dxa"/>
            <w:tcBorders>
              <w:top w:val="single" w:sz="4" w:space="0" w:color="auto"/>
              <w:left w:val="single" w:sz="4" w:space="0" w:color="auto"/>
              <w:bottom w:val="single" w:sz="4" w:space="0" w:color="auto"/>
              <w:right w:val="single" w:sz="4" w:space="0" w:color="auto"/>
            </w:tcBorders>
            <w:hideMark/>
          </w:tcPr>
          <w:p w:rsidR="00B47A0B" w:rsidRPr="00066A9F" w:rsidRDefault="00B92381" w:rsidP="006634E8">
            <w:pPr>
              <w:spacing w:before="40" w:after="40"/>
              <w:jc w:val="center"/>
              <w:rPr>
                <w:rFonts w:ascii="Calibri" w:hAnsi="Calibri" w:cs="Calibri"/>
                <w:b/>
                <w:sz w:val="22"/>
                <w:szCs w:val="22"/>
              </w:rPr>
            </w:pPr>
            <w:r>
              <w:rPr>
                <w:rFonts w:ascii="Calibri" w:hAnsi="Calibri" w:cs="Calibri"/>
                <w:b/>
                <w:sz w:val="22"/>
                <w:szCs w:val="22"/>
              </w:rPr>
              <w:t>45400000-2</w:t>
            </w:r>
          </w:p>
        </w:tc>
        <w:tc>
          <w:tcPr>
            <w:tcW w:w="6521" w:type="dxa"/>
            <w:tcBorders>
              <w:top w:val="single" w:sz="4" w:space="0" w:color="auto"/>
              <w:left w:val="single" w:sz="4" w:space="0" w:color="auto"/>
              <w:bottom w:val="single" w:sz="4" w:space="0" w:color="auto"/>
              <w:right w:val="single" w:sz="4" w:space="0" w:color="auto"/>
            </w:tcBorders>
            <w:hideMark/>
          </w:tcPr>
          <w:p w:rsidR="00B47A0B" w:rsidRPr="00066A9F" w:rsidRDefault="00B92381" w:rsidP="006634E8">
            <w:pPr>
              <w:spacing w:before="40" w:after="40"/>
              <w:rPr>
                <w:rFonts w:ascii="Calibri" w:hAnsi="Calibri" w:cs="Calibri"/>
                <w:b/>
                <w:sz w:val="22"/>
                <w:szCs w:val="22"/>
              </w:rPr>
            </w:pPr>
            <w:r>
              <w:rPr>
                <w:rFonts w:ascii="Calibri" w:hAnsi="Calibri" w:cs="Calibri"/>
                <w:b/>
                <w:sz w:val="22"/>
                <w:szCs w:val="22"/>
              </w:rPr>
              <w:t>Roboty w zakresie budynków</w:t>
            </w:r>
          </w:p>
        </w:tc>
      </w:tr>
      <w:tr w:rsidR="00B47A0B" w:rsidRPr="00066A9F" w:rsidTr="006634E8">
        <w:tc>
          <w:tcPr>
            <w:tcW w:w="8930" w:type="dxa"/>
            <w:gridSpan w:val="2"/>
            <w:tcBorders>
              <w:top w:val="single" w:sz="4" w:space="0" w:color="auto"/>
              <w:left w:val="single" w:sz="4" w:space="0" w:color="auto"/>
              <w:bottom w:val="single" w:sz="4" w:space="0" w:color="auto"/>
              <w:right w:val="single" w:sz="4" w:space="0" w:color="auto"/>
            </w:tcBorders>
          </w:tcPr>
          <w:p w:rsidR="00B47A0B" w:rsidRPr="00066A9F" w:rsidRDefault="00B47A0B" w:rsidP="006634E8">
            <w:pPr>
              <w:spacing w:before="40" w:after="40"/>
              <w:jc w:val="center"/>
              <w:rPr>
                <w:rFonts w:ascii="Calibri" w:hAnsi="Calibri" w:cs="Calibri"/>
                <w:b/>
                <w:sz w:val="22"/>
                <w:szCs w:val="22"/>
              </w:rPr>
            </w:pPr>
            <w:r w:rsidRPr="00066A9F">
              <w:rPr>
                <w:rFonts w:ascii="Calibri" w:hAnsi="Calibri" w:cs="Calibri"/>
                <w:b/>
                <w:sz w:val="22"/>
                <w:szCs w:val="22"/>
              </w:rPr>
              <w:t>Dodatkowe kody</w:t>
            </w:r>
          </w:p>
        </w:tc>
      </w:tr>
      <w:tr w:rsidR="00B47A0B" w:rsidRPr="00066A9F" w:rsidTr="006634E8">
        <w:trPr>
          <w:trHeight w:val="35"/>
        </w:trPr>
        <w:tc>
          <w:tcPr>
            <w:tcW w:w="2409" w:type="dxa"/>
            <w:tcBorders>
              <w:top w:val="single" w:sz="4" w:space="0" w:color="auto"/>
              <w:left w:val="single" w:sz="4" w:space="0" w:color="auto"/>
              <w:bottom w:val="single" w:sz="4" w:space="0" w:color="auto"/>
              <w:right w:val="single" w:sz="4" w:space="0" w:color="auto"/>
            </w:tcBorders>
            <w:hideMark/>
          </w:tcPr>
          <w:p w:rsidR="00B47A0B" w:rsidRPr="00066A9F" w:rsidRDefault="00B92381" w:rsidP="006634E8">
            <w:pPr>
              <w:spacing w:before="40" w:after="40"/>
              <w:jc w:val="center"/>
              <w:rPr>
                <w:rFonts w:ascii="Calibri" w:hAnsi="Calibri" w:cs="Calibri"/>
                <w:b/>
                <w:sz w:val="22"/>
                <w:szCs w:val="22"/>
              </w:rPr>
            </w:pPr>
            <w:r>
              <w:rPr>
                <w:rFonts w:ascii="Calibri" w:hAnsi="Calibri" w:cs="Calibri"/>
                <w:b/>
                <w:sz w:val="22"/>
                <w:szCs w:val="22"/>
              </w:rPr>
              <w:t>45400000-1</w:t>
            </w:r>
          </w:p>
        </w:tc>
        <w:tc>
          <w:tcPr>
            <w:tcW w:w="6521" w:type="dxa"/>
            <w:tcBorders>
              <w:top w:val="single" w:sz="4" w:space="0" w:color="auto"/>
              <w:left w:val="single" w:sz="4" w:space="0" w:color="auto"/>
              <w:right w:val="single" w:sz="4" w:space="0" w:color="auto"/>
            </w:tcBorders>
            <w:hideMark/>
          </w:tcPr>
          <w:p w:rsidR="00B47A0B" w:rsidRPr="00066A9F" w:rsidRDefault="00B92381" w:rsidP="006634E8">
            <w:pPr>
              <w:spacing w:before="40" w:after="40"/>
              <w:rPr>
                <w:rFonts w:ascii="Calibri" w:hAnsi="Calibri" w:cs="Calibri"/>
                <w:b/>
                <w:sz w:val="22"/>
                <w:szCs w:val="22"/>
              </w:rPr>
            </w:pPr>
            <w:r>
              <w:rPr>
                <w:rFonts w:ascii="Calibri" w:hAnsi="Calibri" w:cs="Calibri"/>
                <w:b/>
                <w:sz w:val="22"/>
                <w:szCs w:val="22"/>
              </w:rPr>
              <w:t>Roboty wykończeniowe w zakresie obiektów budowalnych</w:t>
            </w:r>
          </w:p>
        </w:tc>
      </w:tr>
      <w:tr w:rsidR="00B47A0B" w:rsidRPr="00066A9F" w:rsidTr="006634E8">
        <w:tc>
          <w:tcPr>
            <w:tcW w:w="2409" w:type="dxa"/>
            <w:tcBorders>
              <w:top w:val="single" w:sz="4" w:space="0" w:color="auto"/>
              <w:left w:val="single" w:sz="4" w:space="0" w:color="auto"/>
              <w:bottom w:val="single" w:sz="4" w:space="0" w:color="auto"/>
              <w:right w:val="single" w:sz="4" w:space="0" w:color="auto"/>
            </w:tcBorders>
            <w:hideMark/>
          </w:tcPr>
          <w:p w:rsidR="00B47A0B" w:rsidRPr="00066A9F" w:rsidRDefault="00B92381" w:rsidP="006634E8">
            <w:pPr>
              <w:spacing w:before="40" w:after="40"/>
              <w:jc w:val="center"/>
              <w:rPr>
                <w:rFonts w:ascii="Calibri" w:hAnsi="Calibri" w:cs="Calibri"/>
                <w:b/>
                <w:sz w:val="22"/>
                <w:szCs w:val="22"/>
              </w:rPr>
            </w:pPr>
            <w:r>
              <w:rPr>
                <w:rFonts w:ascii="Calibri" w:hAnsi="Calibri" w:cs="Calibri"/>
                <w:b/>
                <w:sz w:val="22"/>
                <w:szCs w:val="22"/>
              </w:rPr>
              <w:t>45110000-1</w:t>
            </w:r>
          </w:p>
        </w:tc>
        <w:tc>
          <w:tcPr>
            <w:tcW w:w="6521" w:type="dxa"/>
            <w:tcBorders>
              <w:top w:val="single" w:sz="4" w:space="0" w:color="auto"/>
              <w:left w:val="single" w:sz="4" w:space="0" w:color="auto"/>
              <w:bottom w:val="single" w:sz="4" w:space="0" w:color="auto"/>
              <w:right w:val="single" w:sz="4" w:space="0" w:color="auto"/>
            </w:tcBorders>
            <w:hideMark/>
          </w:tcPr>
          <w:p w:rsidR="00B47A0B" w:rsidRPr="00066A9F" w:rsidRDefault="00B92381" w:rsidP="006634E8">
            <w:pPr>
              <w:spacing w:before="40" w:after="40"/>
              <w:rPr>
                <w:rFonts w:ascii="Calibri" w:hAnsi="Calibri" w:cs="Calibri"/>
                <w:b/>
                <w:sz w:val="22"/>
                <w:szCs w:val="22"/>
              </w:rPr>
            </w:pPr>
            <w:r>
              <w:rPr>
                <w:rFonts w:ascii="Calibri" w:hAnsi="Calibri" w:cs="Calibri"/>
                <w:b/>
                <w:sz w:val="22"/>
                <w:szCs w:val="22"/>
              </w:rPr>
              <w:t>Roboty w zakresie burzenia i rozbiórki obiektów budowalnych, roboty ziemne</w:t>
            </w:r>
          </w:p>
        </w:tc>
      </w:tr>
      <w:tr w:rsidR="00B47A0B" w:rsidRPr="00066A9F" w:rsidTr="006634E8">
        <w:trPr>
          <w:trHeight w:val="35"/>
        </w:trPr>
        <w:tc>
          <w:tcPr>
            <w:tcW w:w="2409" w:type="dxa"/>
            <w:tcBorders>
              <w:top w:val="single" w:sz="4" w:space="0" w:color="auto"/>
              <w:left w:val="single" w:sz="4" w:space="0" w:color="auto"/>
              <w:bottom w:val="single" w:sz="4" w:space="0" w:color="auto"/>
              <w:right w:val="single" w:sz="4" w:space="0" w:color="auto"/>
            </w:tcBorders>
          </w:tcPr>
          <w:p w:rsidR="00B47A0B" w:rsidRPr="00066A9F" w:rsidRDefault="00B92381" w:rsidP="006634E8">
            <w:pPr>
              <w:spacing w:before="40" w:after="40"/>
              <w:jc w:val="center"/>
              <w:rPr>
                <w:rFonts w:ascii="Calibri" w:hAnsi="Calibri" w:cs="Calibri"/>
                <w:b/>
                <w:sz w:val="22"/>
                <w:szCs w:val="22"/>
              </w:rPr>
            </w:pPr>
            <w:r>
              <w:rPr>
                <w:rFonts w:ascii="Calibri" w:hAnsi="Calibri" w:cs="Calibri"/>
                <w:b/>
                <w:sz w:val="22"/>
                <w:szCs w:val="22"/>
              </w:rPr>
              <w:t>45311000-0</w:t>
            </w:r>
          </w:p>
        </w:tc>
        <w:tc>
          <w:tcPr>
            <w:tcW w:w="6521" w:type="dxa"/>
            <w:tcBorders>
              <w:left w:val="single" w:sz="4" w:space="0" w:color="auto"/>
              <w:right w:val="single" w:sz="4" w:space="0" w:color="auto"/>
            </w:tcBorders>
          </w:tcPr>
          <w:p w:rsidR="00B47A0B" w:rsidRPr="00066A9F" w:rsidRDefault="00B92381" w:rsidP="006634E8">
            <w:pPr>
              <w:spacing w:before="40" w:after="40"/>
              <w:rPr>
                <w:rFonts w:ascii="Calibri" w:hAnsi="Calibri" w:cs="Calibri"/>
                <w:b/>
                <w:sz w:val="22"/>
                <w:szCs w:val="22"/>
              </w:rPr>
            </w:pPr>
            <w:r>
              <w:rPr>
                <w:rFonts w:ascii="Calibri" w:hAnsi="Calibri" w:cs="Calibri"/>
                <w:b/>
                <w:sz w:val="22"/>
                <w:szCs w:val="22"/>
              </w:rPr>
              <w:t>Roboty w zakresie okablowania oraz instalacji elektrycznych</w:t>
            </w:r>
          </w:p>
        </w:tc>
      </w:tr>
      <w:tr w:rsidR="00B47A0B" w:rsidRPr="00066A9F" w:rsidTr="006634E8">
        <w:trPr>
          <w:trHeight w:val="35"/>
        </w:trPr>
        <w:tc>
          <w:tcPr>
            <w:tcW w:w="2409" w:type="dxa"/>
            <w:tcBorders>
              <w:top w:val="single" w:sz="4" w:space="0" w:color="auto"/>
              <w:left w:val="single" w:sz="4" w:space="0" w:color="auto"/>
              <w:bottom w:val="single" w:sz="4" w:space="0" w:color="auto"/>
              <w:right w:val="single" w:sz="4" w:space="0" w:color="auto"/>
            </w:tcBorders>
          </w:tcPr>
          <w:p w:rsidR="00B47A0B" w:rsidRDefault="00B92381" w:rsidP="006634E8">
            <w:pPr>
              <w:spacing w:before="40" w:after="40"/>
              <w:jc w:val="center"/>
              <w:rPr>
                <w:rFonts w:ascii="Calibri" w:hAnsi="Calibri" w:cs="Calibri"/>
                <w:b/>
                <w:sz w:val="22"/>
                <w:szCs w:val="22"/>
              </w:rPr>
            </w:pPr>
            <w:r>
              <w:rPr>
                <w:rFonts w:ascii="Calibri" w:hAnsi="Calibri" w:cs="Calibri"/>
                <w:b/>
                <w:sz w:val="22"/>
                <w:szCs w:val="22"/>
              </w:rPr>
              <w:t>45316000-5</w:t>
            </w:r>
          </w:p>
        </w:tc>
        <w:tc>
          <w:tcPr>
            <w:tcW w:w="6521" w:type="dxa"/>
            <w:tcBorders>
              <w:left w:val="single" w:sz="4" w:space="0" w:color="auto"/>
              <w:right w:val="single" w:sz="4" w:space="0" w:color="auto"/>
            </w:tcBorders>
          </w:tcPr>
          <w:p w:rsidR="00B47A0B" w:rsidRDefault="00B92381" w:rsidP="006634E8">
            <w:pPr>
              <w:spacing w:before="40" w:after="40"/>
              <w:rPr>
                <w:rFonts w:ascii="Calibri" w:hAnsi="Calibri" w:cs="Calibri"/>
                <w:b/>
                <w:sz w:val="22"/>
                <w:szCs w:val="22"/>
              </w:rPr>
            </w:pPr>
            <w:r>
              <w:rPr>
                <w:rFonts w:ascii="Calibri" w:hAnsi="Calibri" w:cs="Calibri"/>
                <w:b/>
                <w:sz w:val="22"/>
                <w:szCs w:val="22"/>
              </w:rPr>
              <w:t>Instalowanie systemów oświetleniowych i sygnalizacyjnych</w:t>
            </w:r>
          </w:p>
        </w:tc>
      </w:tr>
      <w:tr w:rsidR="00B47A0B" w:rsidRPr="00066A9F" w:rsidTr="006634E8">
        <w:trPr>
          <w:trHeight w:val="35"/>
        </w:trPr>
        <w:tc>
          <w:tcPr>
            <w:tcW w:w="2409" w:type="dxa"/>
            <w:tcBorders>
              <w:top w:val="single" w:sz="4" w:space="0" w:color="auto"/>
              <w:left w:val="single" w:sz="4" w:space="0" w:color="auto"/>
              <w:bottom w:val="single" w:sz="4" w:space="0" w:color="auto"/>
              <w:right w:val="single" w:sz="4" w:space="0" w:color="auto"/>
            </w:tcBorders>
          </w:tcPr>
          <w:p w:rsidR="00B47A0B" w:rsidRDefault="00741134" w:rsidP="006634E8">
            <w:pPr>
              <w:spacing w:before="40" w:after="40"/>
              <w:jc w:val="center"/>
              <w:rPr>
                <w:rFonts w:ascii="Calibri" w:hAnsi="Calibri" w:cs="Calibri"/>
                <w:b/>
                <w:sz w:val="22"/>
                <w:szCs w:val="22"/>
              </w:rPr>
            </w:pPr>
            <w:r>
              <w:rPr>
                <w:rFonts w:ascii="Calibri" w:hAnsi="Calibri" w:cs="Calibri"/>
                <w:b/>
                <w:sz w:val="22"/>
                <w:szCs w:val="22"/>
              </w:rPr>
              <w:t>45310000-3</w:t>
            </w:r>
          </w:p>
        </w:tc>
        <w:tc>
          <w:tcPr>
            <w:tcW w:w="6521" w:type="dxa"/>
            <w:tcBorders>
              <w:left w:val="single" w:sz="4" w:space="0" w:color="auto"/>
              <w:right w:val="single" w:sz="4" w:space="0" w:color="auto"/>
            </w:tcBorders>
          </w:tcPr>
          <w:p w:rsidR="00B47A0B" w:rsidRDefault="00741134" w:rsidP="006634E8">
            <w:pPr>
              <w:spacing w:before="40" w:after="40"/>
              <w:rPr>
                <w:rFonts w:ascii="Calibri" w:hAnsi="Calibri" w:cs="Calibri"/>
                <w:b/>
                <w:sz w:val="22"/>
                <w:szCs w:val="22"/>
              </w:rPr>
            </w:pPr>
            <w:r>
              <w:rPr>
                <w:rFonts w:ascii="Calibri" w:hAnsi="Calibri" w:cs="Calibri"/>
                <w:b/>
                <w:sz w:val="22"/>
                <w:szCs w:val="22"/>
              </w:rPr>
              <w:t>Roboty instalacyjne elektryczne</w:t>
            </w:r>
          </w:p>
        </w:tc>
      </w:tr>
      <w:tr w:rsidR="00741134" w:rsidRPr="00066A9F" w:rsidTr="006634E8">
        <w:trPr>
          <w:trHeight w:val="35"/>
        </w:trPr>
        <w:tc>
          <w:tcPr>
            <w:tcW w:w="2409" w:type="dxa"/>
            <w:tcBorders>
              <w:top w:val="single" w:sz="4" w:space="0" w:color="auto"/>
              <w:left w:val="single" w:sz="4" w:space="0" w:color="auto"/>
              <w:bottom w:val="single" w:sz="4" w:space="0" w:color="auto"/>
              <w:right w:val="single" w:sz="4" w:space="0" w:color="auto"/>
            </w:tcBorders>
          </w:tcPr>
          <w:p w:rsidR="00741134" w:rsidRDefault="00741134" w:rsidP="006634E8">
            <w:pPr>
              <w:spacing w:before="40" w:after="40"/>
              <w:jc w:val="center"/>
              <w:rPr>
                <w:rFonts w:ascii="Calibri" w:hAnsi="Calibri" w:cs="Calibri"/>
                <w:b/>
                <w:sz w:val="22"/>
                <w:szCs w:val="22"/>
              </w:rPr>
            </w:pPr>
            <w:r>
              <w:rPr>
                <w:rFonts w:ascii="Calibri" w:hAnsi="Calibri" w:cs="Calibri"/>
                <w:b/>
                <w:sz w:val="22"/>
                <w:szCs w:val="22"/>
              </w:rPr>
              <w:t>45350000-5</w:t>
            </w:r>
          </w:p>
        </w:tc>
        <w:tc>
          <w:tcPr>
            <w:tcW w:w="6521" w:type="dxa"/>
            <w:tcBorders>
              <w:left w:val="single" w:sz="4" w:space="0" w:color="auto"/>
              <w:right w:val="single" w:sz="4" w:space="0" w:color="auto"/>
            </w:tcBorders>
          </w:tcPr>
          <w:p w:rsidR="00741134" w:rsidRDefault="00741134" w:rsidP="006634E8">
            <w:pPr>
              <w:spacing w:before="40" w:after="40"/>
              <w:rPr>
                <w:rFonts w:ascii="Calibri" w:hAnsi="Calibri" w:cs="Calibri"/>
                <w:b/>
                <w:sz w:val="22"/>
                <w:szCs w:val="22"/>
              </w:rPr>
            </w:pPr>
            <w:r>
              <w:rPr>
                <w:rFonts w:ascii="Calibri" w:hAnsi="Calibri" w:cs="Calibri"/>
                <w:b/>
                <w:sz w:val="22"/>
                <w:szCs w:val="22"/>
              </w:rPr>
              <w:t>Instalacje mechaniczne</w:t>
            </w:r>
          </w:p>
        </w:tc>
      </w:tr>
      <w:tr w:rsidR="00741134" w:rsidRPr="00066A9F" w:rsidTr="006634E8">
        <w:trPr>
          <w:trHeight w:val="35"/>
        </w:trPr>
        <w:tc>
          <w:tcPr>
            <w:tcW w:w="2409" w:type="dxa"/>
            <w:tcBorders>
              <w:top w:val="single" w:sz="4" w:space="0" w:color="auto"/>
              <w:left w:val="single" w:sz="4" w:space="0" w:color="auto"/>
              <w:bottom w:val="single" w:sz="4" w:space="0" w:color="auto"/>
              <w:right w:val="single" w:sz="4" w:space="0" w:color="auto"/>
            </w:tcBorders>
          </w:tcPr>
          <w:p w:rsidR="00741134" w:rsidRDefault="00741134" w:rsidP="006634E8">
            <w:pPr>
              <w:spacing w:before="40" w:after="40"/>
              <w:jc w:val="center"/>
              <w:rPr>
                <w:rFonts w:ascii="Calibri" w:hAnsi="Calibri" w:cs="Calibri"/>
                <w:b/>
                <w:sz w:val="22"/>
                <w:szCs w:val="22"/>
              </w:rPr>
            </w:pPr>
            <w:r>
              <w:rPr>
                <w:rFonts w:ascii="Calibri" w:hAnsi="Calibri" w:cs="Calibri"/>
                <w:b/>
                <w:sz w:val="22"/>
                <w:szCs w:val="22"/>
              </w:rPr>
              <w:t>39717200-3</w:t>
            </w:r>
          </w:p>
        </w:tc>
        <w:tc>
          <w:tcPr>
            <w:tcW w:w="6521" w:type="dxa"/>
            <w:tcBorders>
              <w:left w:val="single" w:sz="4" w:space="0" w:color="auto"/>
              <w:right w:val="single" w:sz="4" w:space="0" w:color="auto"/>
            </w:tcBorders>
          </w:tcPr>
          <w:p w:rsidR="00741134" w:rsidRDefault="00741134" w:rsidP="006634E8">
            <w:pPr>
              <w:spacing w:before="40" w:after="40"/>
              <w:rPr>
                <w:rFonts w:ascii="Calibri" w:hAnsi="Calibri" w:cs="Calibri"/>
                <w:b/>
                <w:sz w:val="22"/>
                <w:szCs w:val="22"/>
              </w:rPr>
            </w:pPr>
            <w:r>
              <w:rPr>
                <w:rFonts w:ascii="Calibri" w:hAnsi="Calibri" w:cs="Calibri"/>
                <w:b/>
                <w:sz w:val="22"/>
                <w:szCs w:val="22"/>
              </w:rPr>
              <w:t xml:space="preserve">Urządzenia klimatyzacyjne </w:t>
            </w:r>
          </w:p>
        </w:tc>
      </w:tr>
    </w:tbl>
    <w:p w:rsidR="00B47A0B" w:rsidRPr="00066A9F" w:rsidRDefault="00B47A0B" w:rsidP="00B47A0B">
      <w:pPr>
        <w:pStyle w:val="Akapitzlist1"/>
        <w:overflowPunct/>
        <w:autoSpaceDE/>
        <w:autoSpaceDN w:val="0"/>
        <w:ind w:left="0"/>
        <w:jc w:val="both"/>
        <w:textAlignment w:val="auto"/>
        <w:rPr>
          <w:rFonts w:ascii="Calibri" w:hAnsi="Calibri" w:cs="Calibri"/>
          <w:sz w:val="22"/>
          <w:szCs w:val="22"/>
        </w:rPr>
      </w:pPr>
    </w:p>
    <w:p w:rsidR="00B47A0B" w:rsidRPr="00066A9F" w:rsidRDefault="00B47A0B" w:rsidP="00B47A0B">
      <w:pPr>
        <w:pStyle w:val="Akapitzlist1"/>
        <w:numPr>
          <w:ilvl w:val="0"/>
          <w:numId w:val="1"/>
        </w:numPr>
        <w:overflowPunct/>
        <w:autoSpaceDE/>
        <w:autoSpaceDN w:val="0"/>
        <w:ind w:left="426"/>
        <w:jc w:val="both"/>
        <w:textAlignment w:val="auto"/>
        <w:rPr>
          <w:rFonts w:ascii="Calibri" w:hAnsi="Calibri" w:cs="Calibri"/>
          <w:sz w:val="22"/>
          <w:szCs w:val="22"/>
        </w:rPr>
      </w:pPr>
      <w:r w:rsidRPr="00066A9F">
        <w:rPr>
          <w:rFonts w:ascii="Calibri" w:hAnsi="Calibri" w:cs="Calibri"/>
          <w:sz w:val="22"/>
          <w:szCs w:val="22"/>
        </w:rPr>
        <w:t>Klauzule społeczne: Nie dotyczy</w:t>
      </w:r>
    </w:p>
    <w:p w:rsidR="00B47A0B" w:rsidRDefault="00B47A0B" w:rsidP="00B47A0B">
      <w:pPr>
        <w:pStyle w:val="Akapitzlist1"/>
        <w:numPr>
          <w:ilvl w:val="0"/>
          <w:numId w:val="1"/>
        </w:numPr>
        <w:overflowPunct/>
        <w:autoSpaceDE/>
        <w:autoSpaceDN w:val="0"/>
        <w:ind w:left="426"/>
        <w:jc w:val="both"/>
        <w:textAlignment w:val="auto"/>
        <w:rPr>
          <w:rFonts w:ascii="Calibri" w:hAnsi="Calibri" w:cs="Calibri"/>
          <w:sz w:val="22"/>
          <w:szCs w:val="22"/>
        </w:rPr>
      </w:pPr>
      <w:r w:rsidRPr="00066A9F">
        <w:rPr>
          <w:rFonts w:ascii="Calibri" w:hAnsi="Calibri" w:cs="Calibri"/>
          <w:sz w:val="22"/>
          <w:szCs w:val="22"/>
        </w:rPr>
        <w:t xml:space="preserve">Informacja o przewidywanych zamówieniach, o których mowa w art. 67 ust.1 pkt.6: </w:t>
      </w:r>
      <w:r w:rsidRPr="00652003">
        <w:rPr>
          <w:rFonts w:ascii="Calibri" w:hAnsi="Calibri" w:cs="Calibri"/>
          <w:b/>
          <w:sz w:val="22"/>
          <w:szCs w:val="22"/>
          <w:u w:val="single"/>
        </w:rPr>
        <w:t xml:space="preserve">Zamawiający nie przewiduje </w:t>
      </w:r>
      <w:r w:rsidRPr="00652003">
        <w:rPr>
          <w:rFonts w:ascii="Calibri" w:hAnsi="Calibri" w:cs="Calibri"/>
          <w:sz w:val="22"/>
          <w:szCs w:val="22"/>
        </w:rPr>
        <w:t xml:space="preserve">udzielenie </w:t>
      </w:r>
      <w:r w:rsidRPr="00066A9F">
        <w:rPr>
          <w:rFonts w:ascii="Calibri" w:hAnsi="Calibri" w:cs="Calibri"/>
          <w:sz w:val="22"/>
          <w:szCs w:val="22"/>
        </w:rPr>
        <w:t>zamówień powtórzonych, o których mowa w art. 67 ust. 1 pkt. 6 ustawy.</w:t>
      </w:r>
    </w:p>
    <w:p w:rsidR="00B47A0B" w:rsidRPr="00066A9F" w:rsidRDefault="00B47A0B" w:rsidP="00B47A0B">
      <w:pPr>
        <w:pStyle w:val="Akapitzlist1"/>
        <w:numPr>
          <w:ilvl w:val="0"/>
          <w:numId w:val="1"/>
        </w:numPr>
        <w:overflowPunct/>
        <w:autoSpaceDE/>
        <w:autoSpaceDN w:val="0"/>
        <w:ind w:left="426"/>
        <w:jc w:val="both"/>
        <w:textAlignment w:val="auto"/>
        <w:rPr>
          <w:rFonts w:ascii="Calibri" w:hAnsi="Calibri" w:cs="Calibri"/>
          <w:sz w:val="22"/>
          <w:szCs w:val="22"/>
        </w:rPr>
      </w:pPr>
      <w:r w:rsidRPr="007C50CB">
        <w:rPr>
          <w:rFonts w:ascii="Calibri" w:hAnsi="Calibri" w:cs="Calibri"/>
          <w:sz w:val="22"/>
          <w:szCs w:val="22"/>
        </w:rPr>
        <w:t xml:space="preserve">Wykonany przedmiot zamówienia będzie dostępny dla osób niepełnosprawnych zgodnie z art. 29 ust 5 ustawy </w:t>
      </w:r>
      <w:proofErr w:type="spellStart"/>
      <w:r w:rsidRPr="007C50CB">
        <w:rPr>
          <w:rFonts w:ascii="Calibri" w:hAnsi="Calibri" w:cs="Calibri"/>
          <w:sz w:val="22"/>
          <w:szCs w:val="22"/>
        </w:rPr>
        <w:t>Pzp</w:t>
      </w:r>
      <w:proofErr w:type="spellEnd"/>
      <w:r w:rsidRPr="007C50CB">
        <w:rPr>
          <w:rFonts w:ascii="Calibri" w:hAnsi="Calibri" w:cs="Calibri"/>
          <w:sz w:val="22"/>
          <w:szCs w:val="22"/>
        </w:rPr>
        <w:t>.</w:t>
      </w:r>
    </w:p>
    <w:p w:rsidR="00B47A0B" w:rsidRPr="00066A9F" w:rsidRDefault="00B47A0B" w:rsidP="00B47A0B">
      <w:pPr>
        <w:pStyle w:val="Akapitzlist1"/>
        <w:numPr>
          <w:ilvl w:val="0"/>
          <w:numId w:val="1"/>
        </w:numPr>
        <w:ind w:left="426"/>
        <w:jc w:val="both"/>
        <w:rPr>
          <w:rFonts w:ascii="Calibri" w:hAnsi="Calibri" w:cs="Calibri"/>
          <w:sz w:val="22"/>
          <w:szCs w:val="22"/>
          <w:u w:val="single"/>
        </w:rPr>
      </w:pPr>
      <w:r w:rsidRPr="00066A9F">
        <w:rPr>
          <w:rFonts w:ascii="Calibri" w:hAnsi="Calibri" w:cs="Calibri"/>
          <w:sz w:val="22"/>
          <w:szCs w:val="22"/>
        </w:rPr>
        <w:t xml:space="preserve">Obowiązek zatrudnienia na umowę o pracę. Zamawiający działając na podstawie art. 29 ust. 3a ustawy </w:t>
      </w:r>
      <w:proofErr w:type="spellStart"/>
      <w:r w:rsidRPr="00066A9F">
        <w:rPr>
          <w:rFonts w:ascii="Calibri" w:hAnsi="Calibri" w:cs="Calibri"/>
          <w:sz w:val="22"/>
          <w:szCs w:val="22"/>
        </w:rPr>
        <w:t>Pzp</w:t>
      </w:r>
      <w:proofErr w:type="spellEnd"/>
      <w:r w:rsidRPr="00066A9F">
        <w:rPr>
          <w:rFonts w:ascii="Calibri" w:hAnsi="Calibri" w:cs="Calibri"/>
          <w:sz w:val="22"/>
          <w:szCs w:val="22"/>
        </w:rPr>
        <w:t xml:space="preserve">, wymaga zatrudnienia przez Wykonawcę lub Podwykonawcę na podstawie umowy o pracę w rozumieniu przepisów ustawy z dnia 26 czerwca 1974 r.- Kodeks pracy (Dz.U. z 2019 r., poz. 1040 z </w:t>
      </w:r>
      <w:proofErr w:type="spellStart"/>
      <w:r w:rsidRPr="00066A9F">
        <w:rPr>
          <w:rFonts w:ascii="Calibri" w:hAnsi="Calibri" w:cs="Calibri"/>
          <w:sz w:val="22"/>
          <w:szCs w:val="22"/>
        </w:rPr>
        <w:t>późn</w:t>
      </w:r>
      <w:proofErr w:type="spellEnd"/>
      <w:r w:rsidRPr="00066A9F">
        <w:rPr>
          <w:rFonts w:ascii="Calibri" w:hAnsi="Calibri" w:cs="Calibri"/>
          <w:sz w:val="22"/>
          <w:szCs w:val="22"/>
        </w:rPr>
        <w:t xml:space="preserve">. zm.) wszystkich osób, które będą wykonywać w zakresie realizacji przedmiotu </w:t>
      </w:r>
      <w:r w:rsidRPr="00066A9F">
        <w:rPr>
          <w:rFonts w:ascii="Calibri" w:hAnsi="Calibri" w:cs="Calibri"/>
          <w:sz w:val="22"/>
          <w:szCs w:val="22"/>
        </w:rPr>
        <w:lastRenderedPageBreak/>
        <w:t>zamówienia czynności polegające na wykonaniu robót budowlano – montażowych określonych w SIWZ oraz Projekcie budowalnym – stanowiącym załącznik do specyfikacji istotnych warunków zamówienia.</w:t>
      </w:r>
    </w:p>
    <w:p w:rsidR="00B47A0B" w:rsidRPr="00066A9F" w:rsidRDefault="00B47A0B" w:rsidP="00B47A0B">
      <w:pPr>
        <w:pStyle w:val="Akapitzlist1"/>
        <w:numPr>
          <w:ilvl w:val="0"/>
          <w:numId w:val="1"/>
        </w:numPr>
        <w:ind w:left="426"/>
        <w:jc w:val="both"/>
        <w:rPr>
          <w:rFonts w:ascii="Calibri" w:hAnsi="Calibri" w:cs="Calibri"/>
          <w:sz w:val="22"/>
          <w:szCs w:val="22"/>
          <w:u w:val="single"/>
        </w:rPr>
      </w:pPr>
      <w:r w:rsidRPr="00066A9F">
        <w:rPr>
          <w:rFonts w:ascii="Calibri" w:hAnsi="Calibri" w:cs="Calibri"/>
          <w:sz w:val="22"/>
          <w:szCs w:val="22"/>
        </w:rPr>
        <w:t>W związku z artykułem 36 ust. 2 pkt 8 PZP zamawiający informuje, iż:</w:t>
      </w:r>
    </w:p>
    <w:p w:rsidR="00605824" w:rsidRDefault="00B47A0B" w:rsidP="00605824">
      <w:pPr>
        <w:pStyle w:val="Akapitzlist1"/>
        <w:numPr>
          <w:ilvl w:val="1"/>
          <w:numId w:val="46"/>
        </w:numPr>
        <w:jc w:val="both"/>
        <w:rPr>
          <w:rFonts w:ascii="Calibri" w:hAnsi="Calibri" w:cs="Calibri"/>
          <w:sz w:val="22"/>
          <w:szCs w:val="22"/>
          <w:u w:val="single"/>
        </w:rPr>
      </w:pPr>
      <w:r w:rsidRPr="00066A9F">
        <w:rPr>
          <w:rFonts w:ascii="Calibri" w:hAnsi="Calibri" w:cs="Calibri"/>
          <w:sz w:val="22"/>
          <w:szCs w:val="22"/>
        </w:rPr>
        <w:t xml:space="preserve">do wykonywania Umowy Wykonawca zatrudni personel wymieniony </w:t>
      </w:r>
      <w:r w:rsidRPr="00066A9F">
        <w:rPr>
          <w:rFonts w:ascii="Calibri" w:hAnsi="Calibri" w:cs="Calibri"/>
          <w:sz w:val="22"/>
          <w:szCs w:val="22"/>
        </w:rPr>
        <w:br/>
        <w:t>w dokumencie złożonym wraz  ofertą lub inny personel zgodnie z wymaganiami określonymi w SIWZ.</w:t>
      </w:r>
    </w:p>
    <w:p w:rsidR="00B47A0B" w:rsidRPr="00605824" w:rsidRDefault="00B47A0B" w:rsidP="00605824">
      <w:pPr>
        <w:pStyle w:val="Akapitzlist1"/>
        <w:numPr>
          <w:ilvl w:val="1"/>
          <w:numId w:val="46"/>
        </w:numPr>
        <w:jc w:val="both"/>
        <w:rPr>
          <w:rFonts w:ascii="Calibri" w:hAnsi="Calibri" w:cs="Calibri"/>
          <w:sz w:val="22"/>
          <w:szCs w:val="22"/>
          <w:u w:val="single"/>
        </w:rPr>
      </w:pPr>
      <w:r w:rsidRPr="00605824">
        <w:rPr>
          <w:rFonts w:ascii="Calibri" w:hAnsi="Calibri" w:cs="Calibri"/>
          <w:sz w:val="22"/>
          <w:szCs w:val="22"/>
        </w:rPr>
        <w:t xml:space="preserve">w trakcie realizacji zamówienia Zamawiający uprawniony będzie do wykonywania czynności kontrolnych wobec Wykonawcy odnośnie spełniania przez niego wymogu zatrudnienia na podstawie umowy </w:t>
      </w:r>
      <w:r w:rsidRPr="00605824">
        <w:rPr>
          <w:rFonts w:ascii="Calibri" w:hAnsi="Calibri" w:cs="Calibri"/>
          <w:sz w:val="22"/>
          <w:szCs w:val="22"/>
        </w:rPr>
        <w:br/>
        <w:t xml:space="preserve">o pracę osób wykonujących przedmiot zamówienia. Zamawiający uprawniony jest w szczególności do: </w:t>
      </w:r>
    </w:p>
    <w:p w:rsidR="00B47A0B" w:rsidRPr="00066A9F" w:rsidRDefault="00B47A0B" w:rsidP="00B47A0B">
      <w:pPr>
        <w:pStyle w:val="Akapitzlist1"/>
        <w:numPr>
          <w:ilvl w:val="0"/>
          <w:numId w:val="34"/>
        </w:numPr>
        <w:jc w:val="both"/>
        <w:rPr>
          <w:rFonts w:ascii="Calibri" w:hAnsi="Calibri" w:cs="Calibri"/>
          <w:sz w:val="22"/>
          <w:szCs w:val="22"/>
        </w:rPr>
      </w:pPr>
      <w:r w:rsidRPr="00066A9F">
        <w:rPr>
          <w:rFonts w:ascii="Calibri" w:hAnsi="Calibri" w:cs="Calibri"/>
          <w:sz w:val="22"/>
          <w:szCs w:val="22"/>
        </w:rPr>
        <w:t>żądania oświadczeń i dokumentów w zakresie potwierdzenia spełniania wymogów określonych w SIWS i dokonywania ich oceny,</w:t>
      </w:r>
    </w:p>
    <w:p w:rsidR="00B47A0B" w:rsidRPr="00066A9F" w:rsidRDefault="00B47A0B" w:rsidP="00B47A0B">
      <w:pPr>
        <w:pStyle w:val="Akapitzlist1"/>
        <w:numPr>
          <w:ilvl w:val="0"/>
          <w:numId w:val="34"/>
        </w:numPr>
        <w:jc w:val="both"/>
        <w:rPr>
          <w:rFonts w:ascii="Calibri" w:hAnsi="Calibri" w:cs="Calibri"/>
          <w:sz w:val="22"/>
          <w:szCs w:val="22"/>
        </w:rPr>
      </w:pPr>
      <w:r w:rsidRPr="00066A9F">
        <w:rPr>
          <w:rFonts w:ascii="Calibri" w:hAnsi="Calibri" w:cs="Calibri"/>
          <w:sz w:val="22"/>
          <w:szCs w:val="22"/>
        </w:rPr>
        <w:t>żądania wyjaśnień w przypadku wątpliwości w zakresie potwierdzenia spełniania tych  wymogów,</w:t>
      </w:r>
    </w:p>
    <w:p w:rsidR="00B47A0B" w:rsidRPr="00066A9F" w:rsidRDefault="00B47A0B" w:rsidP="00B47A0B">
      <w:pPr>
        <w:pStyle w:val="Akapitzlist1"/>
        <w:numPr>
          <w:ilvl w:val="0"/>
          <w:numId w:val="34"/>
        </w:numPr>
        <w:jc w:val="both"/>
        <w:rPr>
          <w:rFonts w:ascii="Calibri" w:hAnsi="Calibri" w:cs="Calibri"/>
          <w:sz w:val="22"/>
          <w:szCs w:val="22"/>
        </w:rPr>
      </w:pPr>
      <w:r w:rsidRPr="00066A9F">
        <w:rPr>
          <w:rFonts w:ascii="Calibri" w:hAnsi="Calibri" w:cs="Calibri"/>
          <w:sz w:val="22"/>
          <w:szCs w:val="22"/>
        </w:rPr>
        <w:t>przeprowadzania kontroli na miejscu wykonywania świadczenia.</w:t>
      </w:r>
    </w:p>
    <w:p w:rsidR="00B47A0B" w:rsidRPr="00066A9F" w:rsidRDefault="00B47A0B" w:rsidP="00605824">
      <w:pPr>
        <w:pStyle w:val="Akapitzlist1"/>
        <w:numPr>
          <w:ilvl w:val="1"/>
          <w:numId w:val="46"/>
        </w:numPr>
        <w:jc w:val="both"/>
        <w:rPr>
          <w:rFonts w:ascii="Calibri" w:hAnsi="Calibri" w:cs="Calibri"/>
          <w:sz w:val="22"/>
          <w:szCs w:val="22"/>
        </w:rPr>
      </w:pPr>
      <w:r w:rsidRPr="00066A9F">
        <w:rPr>
          <w:rFonts w:ascii="Calibri" w:hAnsi="Calibri" w:cs="Calibri"/>
          <w:sz w:val="22"/>
          <w:szCs w:val="22"/>
        </w:rPr>
        <w:t>W trakcie realizacji zamówienia na każde wezwanie Zamawiającego, w wyznaczonym w tym wezwaniu terminie, Wykonawca przedłoży Zamawiającemu w celu potwierdzenia spełnienia wymogu zatrudnienia na podstawie umowy o pracę przez Wykonawcę  osób wykonujących  przedmiot zamówienia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B47A0B" w:rsidRPr="00066A9F" w:rsidRDefault="00B47A0B" w:rsidP="00605824">
      <w:pPr>
        <w:pStyle w:val="Akapitzlist1"/>
        <w:numPr>
          <w:ilvl w:val="1"/>
          <w:numId w:val="46"/>
        </w:numPr>
        <w:jc w:val="both"/>
        <w:rPr>
          <w:rFonts w:ascii="Calibri" w:hAnsi="Calibri" w:cs="Calibri"/>
          <w:sz w:val="22"/>
          <w:szCs w:val="22"/>
        </w:rPr>
      </w:pPr>
      <w:r w:rsidRPr="00066A9F">
        <w:rPr>
          <w:rFonts w:ascii="Calibri" w:hAnsi="Calibri" w:cs="Calibri"/>
          <w:sz w:val="22"/>
          <w:szCs w:val="22"/>
        </w:rPr>
        <w:t>W przypadku jakichkolwiek wątpliwości, w trakcie realizacji zamówienia, co do spełniania przez Wykonawcę wymogu zatrudnienia na podstawie umowy o pracę osób wykonujących wskazane w SIWZ czynności, Wykonawca zobowiązany jest dodatkowo, na każde wezwanie Zamawiającego, w wyznaczonym w tym wezwaniu terminie, przedłożyć Zamawiającemu następujące dokumenty (w zakresie wskazanym w wezwaniu):</w:t>
      </w:r>
    </w:p>
    <w:p w:rsidR="00B47A0B" w:rsidRPr="00066A9F" w:rsidRDefault="00B47A0B" w:rsidP="00B47A0B">
      <w:pPr>
        <w:pStyle w:val="Akapitzlist1"/>
        <w:numPr>
          <w:ilvl w:val="0"/>
          <w:numId w:val="35"/>
        </w:numPr>
        <w:jc w:val="both"/>
        <w:rPr>
          <w:rFonts w:ascii="Calibri" w:hAnsi="Calibri" w:cs="Calibri"/>
          <w:sz w:val="22"/>
          <w:szCs w:val="22"/>
        </w:rPr>
      </w:pPr>
      <w:r w:rsidRPr="00066A9F">
        <w:rPr>
          <w:rFonts w:ascii="Calibri" w:hAnsi="Calibri" w:cs="Calibri"/>
          <w:sz w:val="22"/>
          <w:szCs w:val="22"/>
        </w:rPr>
        <w:t xml:space="preserve">poświadczoną za zgodność z oryginałem odpowiednio przez Wykonawcę kopię umowy/umów o pracę osób wykonujących w trakcie realizacji zamówienia czynności, których dotyczy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zamieszkania, nr PESEL, wysokości wynagrodzenia pracowników). Imię i nazwisko pracownika nie podlega </w:t>
      </w:r>
      <w:proofErr w:type="spellStart"/>
      <w:r w:rsidRPr="00066A9F">
        <w:rPr>
          <w:rFonts w:ascii="Calibri" w:hAnsi="Calibri" w:cs="Calibri"/>
          <w:sz w:val="22"/>
          <w:szCs w:val="22"/>
        </w:rPr>
        <w:t>anonimizacji</w:t>
      </w:r>
      <w:proofErr w:type="spellEnd"/>
      <w:r w:rsidRPr="00066A9F">
        <w:rPr>
          <w:rFonts w:ascii="Calibri" w:hAnsi="Calibri" w:cs="Calibri"/>
          <w:sz w:val="22"/>
          <w:szCs w:val="22"/>
        </w:rPr>
        <w:t>. Informacje takie jak: data zawarcia umowy, rodzaj umowy o pracę i wymiar etatu powinny być możliwe do zidentyfikowania,</w:t>
      </w:r>
    </w:p>
    <w:p w:rsidR="00B47A0B" w:rsidRPr="00066A9F" w:rsidRDefault="00B47A0B" w:rsidP="00B47A0B">
      <w:pPr>
        <w:pStyle w:val="Akapitzlist1"/>
        <w:numPr>
          <w:ilvl w:val="0"/>
          <w:numId w:val="35"/>
        </w:numPr>
        <w:jc w:val="both"/>
        <w:rPr>
          <w:rFonts w:ascii="Calibri" w:hAnsi="Calibri" w:cs="Calibri"/>
          <w:sz w:val="22"/>
          <w:szCs w:val="22"/>
        </w:rPr>
      </w:pPr>
      <w:r w:rsidRPr="00066A9F">
        <w:rPr>
          <w:rFonts w:ascii="Calibri" w:hAnsi="Calibri" w:cs="Calibr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B47A0B" w:rsidRPr="00066A9F" w:rsidRDefault="00B47A0B" w:rsidP="00B47A0B">
      <w:pPr>
        <w:pStyle w:val="Akapitzlist1"/>
        <w:numPr>
          <w:ilvl w:val="0"/>
          <w:numId w:val="35"/>
        </w:numPr>
        <w:jc w:val="both"/>
        <w:rPr>
          <w:rFonts w:ascii="Calibri" w:hAnsi="Calibri" w:cs="Calibri"/>
          <w:sz w:val="22"/>
          <w:szCs w:val="22"/>
        </w:rPr>
      </w:pPr>
      <w:r w:rsidRPr="00066A9F">
        <w:rPr>
          <w:rFonts w:ascii="Calibri" w:hAnsi="Calibri" w:cs="Calibri"/>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066A9F">
        <w:rPr>
          <w:rFonts w:ascii="Calibri" w:hAnsi="Calibri" w:cs="Calibri"/>
          <w:sz w:val="22"/>
          <w:szCs w:val="22"/>
        </w:rPr>
        <w:br/>
        <w:t xml:space="preserve">z przepisami ustawy o ochronie danych osobowych. Imię i nazwisko pracownika nie podlega </w:t>
      </w:r>
      <w:proofErr w:type="spellStart"/>
      <w:r w:rsidRPr="00066A9F">
        <w:rPr>
          <w:rFonts w:ascii="Calibri" w:hAnsi="Calibri" w:cs="Calibri"/>
          <w:sz w:val="22"/>
          <w:szCs w:val="22"/>
        </w:rPr>
        <w:t>anonimizacji</w:t>
      </w:r>
      <w:proofErr w:type="spellEnd"/>
      <w:r w:rsidRPr="00066A9F">
        <w:rPr>
          <w:rFonts w:ascii="Calibri" w:hAnsi="Calibri" w:cs="Calibri"/>
          <w:sz w:val="22"/>
          <w:szCs w:val="22"/>
        </w:rPr>
        <w:t>.</w:t>
      </w:r>
    </w:p>
    <w:p w:rsidR="00B47A0B" w:rsidRPr="00066A9F" w:rsidRDefault="00B47A0B" w:rsidP="00605824">
      <w:pPr>
        <w:pStyle w:val="Akapitzlist1"/>
        <w:numPr>
          <w:ilvl w:val="1"/>
          <w:numId w:val="46"/>
        </w:numPr>
        <w:jc w:val="both"/>
        <w:rPr>
          <w:rFonts w:ascii="Calibri" w:hAnsi="Calibri" w:cs="Calibri"/>
          <w:sz w:val="22"/>
          <w:szCs w:val="22"/>
        </w:rPr>
      </w:pPr>
      <w:r w:rsidRPr="00066A9F">
        <w:rPr>
          <w:rFonts w:ascii="Calibri" w:hAnsi="Calibri" w:cs="Calibri"/>
          <w:sz w:val="22"/>
          <w:szCs w:val="22"/>
        </w:rPr>
        <w:lastRenderedPageBreak/>
        <w:t>W przypadku uzasadnionych wątpliwości, co do przestrzegania prawa pracy przez Wykonawcę, Zamawiający może zwrócić się o przeprowadzenie kontroli przez Państwową Inspekcję Pracy.</w:t>
      </w:r>
    </w:p>
    <w:p w:rsidR="00B47A0B" w:rsidRPr="00066A9F" w:rsidRDefault="00B47A0B" w:rsidP="00605824">
      <w:pPr>
        <w:pStyle w:val="Akapitzlist1"/>
        <w:numPr>
          <w:ilvl w:val="0"/>
          <w:numId w:val="46"/>
        </w:numPr>
        <w:jc w:val="both"/>
        <w:rPr>
          <w:rFonts w:ascii="Calibri" w:hAnsi="Calibri" w:cs="Calibri"/>
          <w:sz w:val="22"/>
          <w:szCs w:val="22"/>
        </w:rPr>
      </w:pPr>
      <w:r w:rsidRPr="00066A9F">
        <w:rPr>
          <w:rFonts w:ascii="Calibri" w:hAnsi="Calibri" w:cs="Calibri"/>
          <w:sz w:val="22"/>
          <w:szCs w:val="22"/>
        </w:rPr>
        <w:t xml:space="preserve">W przypadku opisania przedmiotu zamówienia przez odniesienie do norm, europejskich ocen technicznych, aprobat, specyfikacji technicznych i systemów referencji technicznych, o których mowa w art. 30 ust. 1 pkt 2 i ust. 3 </w:t>
      </w:r>
      <w:proofErr w:type="spellStart"/>
      <w:r w:rsidRPr="00066A9F">
        <w:rPr>
          <w:rFonts w:ascii="Calibri" w:hAnsi="Calibri" w:cs="Calibri"/>
          <w:sz w:val="22"/>
          <w:szCs w:val="22"/>
        </w:rPr>
        <w:t>Pzp</w:t>
      </w:r>
      <w:proofErr w:type="spellEnd"/>
      <w:r w:rsidRPr="00066A9F">
        <w:rPr>
          <w:rFonts w:ascii="Calibri" w:hAnsi="Calibri" w:cs="Calibri"/>
          <w:sz w:val="22"/>
          <w:szCs w:val="22"/>
        </w:rPr>
        <w:t>, Zamawiający dopuszcza rozwiązania równoważne. Wykonawca, który powołuje się na rozwiązania równoważne, jest obowiązany wykazać, że oferowane przez niego roboty spełniają wymagania określone przez Zamawiającego.</w:t>
      </w:r>
    </w:p>
    <w:p w:rsidR="00B47A0B" w:rsidRPr="00066A9F" w:rsidRDefault="00B47A0B" w:rsidP="00605824">
      <w:pPr>
        <w:pStyle w:val="Akapitzlist1"/>
        <w:numPr>
          <w:ilvl w:val="0"/>
          <w:numId w:val="46"/>
        </w:numPr>
        <w:jc w:val="both"/>
        <w:rPr>
          <w:rFonts w:ascii="Calibri" w:hAnsi="Calibri" w:cs="Calibri"/>
          <w:sz w:val="22"/>
          <w:szCs w:val="22"/>
        </w:rPr>
      </w:pPr>
      <w:r w:rsidRPr="00066A9F">
        <w:rPr>
          <w:rFonts w:ascii="Calibri" w:hAnsi="Calibri" w:cs="Calibri"/>
          <w:sz w:val="22"/>
          <w:szCs w:val="22"/>
        </w:rPr>
        <w:t xml:space="preserve">Zastosowane w toku wykonywania robót budowlanych materiały i urządzenia (wyroby budowlane) muszą spełniać wymogi wynikające z art. 10 ustawy z dnia 7 lipca 1994 r. Prawo budowlane (tekst jedn.: Dz. U. z 2019 r. poz. 1186 z </w:t>
      </w:r>
      <w:proofErr w:type="spellStart"/>
      <w:r w:rsidRPr="00066A9F">
        <w:rPr>
          <w:rFonts w:ascii="Calibri" w:hAnsi="Calibri" w:cs="Calibri"/>
          <w:sz w:val="22"/>
          <w:szCs w:val="22"/>
        </w:rPr>
        <w:t>późn</w:t>
      </w:r>
      <w:proofErr w:type="spellEnd"/>
      <w:r w:rsidRPr="00066A9F">
        <w:rPr>
          <w:rFonts w:ascii="Calibri" w:hAnsi="Calibri" w:cs="Calibri"/>
          <w:sz w:val="22"/>
          <w:szCs w:val="22"/>
        </w:rPr>
        <w:t xml:space="preserve">. zm.) oraz być dopuszczone do stosowania w budownictwie zgodnie z ustawą z dnia 16 kwietnia 2004 r. o wyrobach budowlanych (tekst jedn.: Dz. U z 2019 r. poz. 266 z </w:t>
      </w:r>
      <w:proofErr w:type="spellStart"/>
      <w:r w:rsidRPr="00066A9F">
        <w:rPr>
          <w:rFonts w:ascii="Calibri" w:hAnsi="Calibri" w:cs="Calibri"/>
          <w:sz w:val="22"/>
          <w:szCs w:val="22"/>
        </w:rPr>
        <w:t>późn</w:t>
      </w:r>
      <w:proofErr w:type="spellEnd"/>
      <w:r w:rsidRPr="00066A9F">
        <w:rPr>
          <w:rFonts w:ascii="Calibri" w:hAnsi="Calibri" w:cs="Calibri"/>
          <w:sz w:val="22"/>
          <w:szCs w:val="22"/>
        </w:rPr>
        <w:t>. zm.).</w:t>
      </w:r>
    </w:p>
    <w:p w:rsidR="00B47A0B" w:rsidRPr="00066A9F" w:rsidRDefault="00B47A0B" w:rsidP="00B47A0B">
      <w:pPr>
        <w:pStyle w:val="normalny0"/>
        <w:ind w:left="851"/>
        <w:rPr>
          <w:rFonts w:ascii="Calibri" w:hAnsi="Calibri" w:cs="Calibri"/>
          <w:sz w:val="22"/>
          <w:szCs w:val="22"/>
        </w:rPr>
      </w:pPr>
    </w:p>
    <w:p w:rsidR="00B47A0B" w:rsidRPr="00066A9F" w:rsidRDefault="00B47A0B" w:rsidP="00B47A0B">
      <w:pPr>
        <w:pBdr>
          <w:bottom w:val="single" w:sz="4" w:space="1" w:color="auto"/>
        </w:pBdr>
        <w:jc w:val="both"/>
        <w:rPr>
          <w:rFonts w:ascii="Calibri" w:hAnsi="Calibri" w:cs="Calibri"/>
          <w:sz w:val="22"/>
          <w:szCs w:val="22"/>
        </w:rPr>
      </w:pPr>
      <w:r w:rsidRPr="00066A9F">
        <w:rPr>
          <w:rFonts w:ascii="Calibri" w:hAnsi="Calibri" w:cs="Calibri"/>
          <w:b/>
          <w:sz w:val="22"/>
          <w:szCs w:val="22"/>
        </w:rPr>
        <w:t>IV.   TERMIN WYKONANIA ZAMÓWIENIA</w:t>
      </w:r>
    </w:p>
    <w:p w:rsidR="00B47A0B" w:rsidRPr="00066A9F" w:rsidRDefault="00B47A0B" w:rsidP="00B47A0B">
      <w:pPr>
        <w:ind w:firstLine="284"/>
        <w:rPr>
          <w:rFonts w:ascii="Calibri" w:hAnsi="Calibri" w:cs="Calibri"/>
          <w:bCs/>
          <w:sz w:val="22"/>
          <w:szCs w:val="22"/>
        </w:rPr>
      </w:pPr>
    </w:p>
    <w:p w:rsidR="00652003" w:rsidRDefault="00B47A0B" w:rsidP="00B47A0B">
      <w:pPr>
        <w:numPr>
          <w:ilvl w:val="1"/>
          <w:numId w:val="33"/>
        </w:numPr>
        <w:rPr>
          <w:rFonts w:ascii="Calibri" w:hAnsi="Calibri" w:cs="Calibri"/>
          <w:bCs/>
          <w:sz w:val="22"/>
          <w:szCs w:val="22"/>
        </w:rPr>
      </w:pPr>
      <w:r w:rsidRPr="00066A9F">
        <w:rPr>
          <w:rFonts w:ascii="Calibri" w:hAnsi="Calibri" w:cs="Calibri"/>
          <w:bCs/>
          <w:sz w:val="22"/>
          <w:szCs w:val="22"/>
        </w:rPr>
        <w:t xml:space="preserve">Termin wykonania </w:t>
      </w:r>
      <w:r>
        <w:rPr>
          <w:rFonts w:ascii="Calibri" w:hAnsi="Calibri" w:cs="Calibri"/>
          <w:bCs/>
          <w:sz w:val="22"/>
          <w:szCs w:val="22"/>
        </w:rPr>
        <w:t>w terminie</w:t>
      </w:r>
      <w:r w:rsidR="00652003">
        <w:rPr>
          <w:rFonts w:ascii="Calibri" w:hAnsi="Calibri" w:cs="Calibri"/>
          <w:bCs/>
          <w:sz w:val="22"/>
          <w:szCs w:val="22"/>
        </w:rPr>
        <w:t>:</w:t>
      </w:r>
      <w:r>
        <w:rPr>
          <w:rFonts w:ascii="Calibri" w:hAnsi="Calibri" w:cs="Calibri"/>
          <w:bCs/>
          <w:sz w:val="22"/>
          <w:szCs w:val="22"/>
        </w:rPr>
        <w:t xml:space="preserve"> </w:t>
      </w:r>
    </w:p>
    <w:p w:rsidR="00B47A0B" w:rsidRPr="00652003" w:rsidRDefault="00B47A0B" w:rsidP="00652003">
      <w:pPr>
        <w:pStyle w:val="Akapitzlist"/>
        <w:numPr>
          <w:ilvl w:val="0"/>
          <w:numId w:val="45"/>
        </w:numPr>
        <w:rPr>
          <w:rFonts w:ascii="Calibri" w:hAnsi="Calibri" w:cs="Calibri"/>
          <w:bCs/>
          <w:sz w:val="22"/>
          <w:szCs w:val="22"/>
        </w:rPr>
      </w:pPr>
      <w:r w:rsidRPr="00652003">
        <w:rPr>
          <w:rFonts w:ascii="Calibri" w:hAnsi="Calibri" w:cs="Calibri"/>
          <w:bCs/>
          <w:sz w:val="22"/>
          <w:szCs w:val="22"/>
        </w:rPr>
        <w:t xml:space="preserve">do </w:t>
      </w:r>
      <w:r w:rsidRPr="00652003">
        <w:rPr>
          <w:rFonts w:ascii="Calibri" w:hAnsi="Calibri" w:cs="Calibri"/>
          <w:b/>
          <w:bCs/>
          <w:sz w:val="22"/>
          <w:szCs w:val="22"/>
        </w:rPr>
        <w:t xml:space="preserve">dnia </w:t>
      </w:r>
      <w:r w:rsidR="00652003">
        <w:rPr>
          <w:rFonts w:ascii="Calibri" w:hAnsi="Calibri" w:cs="Calibri"/>
          <w:b/>
          <w:bCs/>
          <w:sz w:val="22"/>
          <w:szCs w:val="22"/>
        </w:rPr>
        <w:t xml:space="preserve">30 września 2020r.wykonanie prac budowalnych </w:t>
      </w:r>
      <w:r w:rsidR="000F2BE0">
        <w:rPr>
          <w:rFonts w:ascii="Calibri" w:hAnsi="Calibri" w:cs="Calibri"/>
          <w:b/>
          <w:bCs/>
          <w:sz w:val="22"/>
          <w:szCs w:val="22"/>
        </w:rPr>
        <w:t>,</w:t>
      </w:r>
    </w:p>
    <w:p w:rsidR="00652003" w:rsidRPr="00652003" w:rsidRDefault="00652003" w:rsidP="00652003">
      <w:pPr>
        <w:pStyle w:val="Akapitzlist"/>
        <w:numPr>
          <w:ilvl w:val="0"/>
          <w:numId w:val="45"/>
        </w:numPr>
        <w:jc w:val="both"/>
        <w:rPr>
          <w:rFonts w:ascii="Calibri" w:hAnsi="Calibri" w:cs="Calibri"/>
          <w:bCs/>
          <w:sz w:val="22"/>
          <w:szCs w:val="22"/>
        </w:rPr>
      </w:pPr>
      <w:r>
        <w:rPr>
          <w:rFonts w:ascii="Calibri" w:hAnsi="Calibri" w:cs="Calibri"/>
          <w:b/>
          <w:bCs/>
          <w:sz w:val="22"/>
          <w:szCs w:val="22"/>
        </w:rPr>
        <w:t>do dnia 30 października 2020r. dokonanie rozruchów</w:t>
      </w:r>
      <w:r w:rsidR="000F2BE0">
        <w:rPr>
          <w:rFonts w:ascii="Calibri" w:hAnsi="Calibri" w:cs="Calibri"/>
          <w:b/>
          <w:bCs/>
          <w:sz w:val="22"/>
          <w:szCs w:val="22"/>
        </w:rPr>
        <w:t xml:space="preserve"> zainstalowanych urządzeń</w:t>
      </w:r>
      <w:r>
        <w:rPr>
          <w:rFonts w:ascii="Calibri" w:hAnsi="Calibri" w:cs="Calibri"/>
          <w:b/>
          <w:bCs/>
          <w:sz w:val="22"/>
          <w:szCs w:val="22"/>
        </w:rPr>
        <w:t>,</w:t>
      </w:r>
      <w:r w:rsidR="000F2BE0">
        <w:rPr>
          <w:rFonts w:ascii="Calibri" w:hAnsi="Calibri" w:cs="Calibri"/>
          <w:b/>
          <w:bCs/>
          <w:sz w:val="22"/>
          <w:szCs w:val="22"/>
        </w:rPr>
        <w:t xml:space="preserve"> a także dokonanie odbiorów </w:t>
      </w:r>
      <w:r>
        <w:rPr>
          <w:rFonts w:ascii="Calibri" w:hAnsi="Calibri" w:cs="Calibri"/>
          <w:b/>
          <w:bCs/>
          <w:sz w:val="22"/>
          <w:szCs w:val="22"/>
        </w:rPr>
        <w:t>i uzyskanie w imieniu Zamawiającego niezbędnych zgód</w:t>
      </w:r>
      <w:r w:rsidR="000F2BE0">
        <w:rPr>
          <w:rFonts w:ascii="Calibri" w:hAnsi="Calibri" w:cs="Calibri"/>
          <w:b/>
          <w:bCs/>
          <w:sz w:val="22"/>
          <w:szCs w:val="22"/>
        </w:rPr>
        <w:t>, zezwoleń</w:t>
      </w:r>
      <w:r>
        <w:rPr>
          <w:rFonts w:ascii="Calibri" w:hAnsi="Calibri" w:cs="Calibri"/>
          <w:b/>
          <w:bCs/>
          <w:sz w:val="22"/>
          <w:szCs w:val="22"/>
        </w:rPr>
        <w:t xml:space="preserve"> i decyzji na użytkowanie</w:t>
      </w:r>
      <w:r w:rsidR="000F2BE0">
        <w:rPr>
          <w:rFonts w:ascii="Calibri" w:hAnsi="Calibri" w:cs="Calibri"/>
          <w:b/>
          <w:bCs/>
          <w:sz w:val="22"/>
          <w:szCs w:val="22"/>
        </w:rPr>
        <w:t xml:space="preserve"> obiektu.</w:t>
      </w:r>
    </w:p>
    <w:p w:rsidR="00B47A0B" w:rsidRPr="00066A9F" w:rsidRDefault="00B47A0B" w:rsidP="00B47A0B">
      <w:pPr>
        <w:ind w:firstLine="284"/>
        <w:rPr>
          <w:rFonts w:ascii="Calibri" w:hAnsi="Calibri" w:cs="Calibri"/>
          <w:bCs/>
          <w:sz w:val="22"/>
          <w:szCs w:val="22"/>
        </w:rPr>
      </w:pPr>
    </w:p>
    <w:p w:rsidR="00B47A0B" w:rsidRPr="00066A9F" w:rsidRDefault="00B47A0B" w:rsidP="00B47A0B">
      <w:pPr>
        <w:pBdr>
          <w:bottom w:val="single" w:sz="4" w:space="1" w:color="auto"/>
        </w:pBdr>
        <w:ind w:left="426" w:hanging="426"/>
        <w:jc w:val="both"/>
        <w:rPr>
          <w:rFonts w:ascii="Calibri" w:hAnsi="Calibri" w:cs="Calibri"/>
          <w:b/>
          <w:sz w:val="22"/>
          <w:szCs w:val="22"/>
        </w:rPr>
      </w:pPr>
      <w:r w:rsidRPr="00066A9F">
        <w:rPr>
          <w:rFonts w:ascii="Calibri" w:hAnsi="Calibri" w:cs="Calibri"/>
          <w:b/>
          <w:sz w:val="22"/>
          <w:szCs w:val="22"/>
        </w:rPr>
        <w:t>V.  WARUNKI UDZIAŁU W POSTĘPOWANIU</w:t>
      </w:r>
    </w:p>
    <w:p w:rsidR="00B47A0B" w:rsidRPr="00066A9F" w:rsidRDefault="00B47A0B" w:rsidP="00B47A0B">
      <w:pPr>
        <w:pStyle w:val="Akapitzlist"/>
        <w:numPr>
          <w:ilvl w:val="0"/>
          <w:numId w:val="30"/>
        </w:numPr>
        <w:ind w:left="357" w:hanging="357"/>
        <w:jc w:val="both"/>
        <w:rPr>
          <w:rFonts w:ascii="Calibri" w:hAnsi="Calibri" w:cs="Calibri"/>
          <w:sz w:val="22"/>
          <w:szCs w:val="22"/>
        </w:rPr>
      </w:pPr>
      <w:r w:rsidRPr="00066A9F">
        <w:rPr>
          <w:rFonts w:ascii="Calibri" w:hAnsi="Calibri" w:cs="Calibri"/>
          <w:sz w:val="22"/>
          <w:szCs w:val="22"/>
        </w:rPr>
        <w:t>O udzielenie zamówienia mogą ubiegać się Wykonawcy, którzy:</w:t>
      </w:r>
    </w:p>
    <w:p w:rsidR="00B47A0B" w:rsidRPr="00066A9F" w:rsidRDefault="00B47A0B" w:rsidP="00B47A0B">
      <w:pPr>
        <w:pStyle w:val="Akapitzlist"/>
        <w:numPr>
          <w:ilvl w:val="0"/>
          <w:numId w:val="25"/>
        </w:numPr>
        <w:jc w:val="both"/>
        <w:rPr>
          <w:rFonts w:ascii="Calibri" w:hAnsi="Calibri" w:cs="Calibri"/>
          <w:sz w:val="22"/>
          <w:szCs w:val="22"/>
        </w:rPr>
      </w:pPr>
      <w:r w:rsidRPr="00066A9F">
        <w:rPr>
          <w:rFonts w:ascii="Calibri" w:hAnsi="Calibri" w:cs="Calibri"/>
          <w:sz w:val="22"/>
          <w:szCs w:val="22"/>
        </w:rPr>
        <w:t>nie podlegają wykluczeniu;</w:t>
      </w:r>
    </w:p>
    <w:p w:rsidR="00B47A0B" w:rsidRPr="00066A9F" w:rsidRDefault="00B47A0B" w:rsidP="00B47A0B">
      <w:pPr>
        <w:pStyle w:val="Akapitzlist"/>
        <w:numPr>
          <w:ilvl w:val="0"/>
          <w:numId w:val="25"/>
        </w:numPr>
        <w:jc w:val="both"/>
        <w:rPr>
          <w:rFonts w:ascii="Calibri" w:hAnsi="Calibri" w:cs="Calibri"/>
          <w:sz w:val="22"/>
          <w:szCs w:val="22"/>
        </w:rPr>
      </w:pPr>
      <w:r w:rsidRPr="00066A9F">
        <w:rPr>
          <w:rFonts w:ascii="Calibri" w:hAnsi="Calibri" w:cs="Calibri"/>
          <w:sz w:val="22"/>
          <w:szCs w:val="22"/>
        </w:rPr>
        <w:t>spełniają warunki udziału w postępowaniu. Za spełniające warunek udziału w postępowaniu Zamawiający uzna Wykonawców, którzy wykażą się:</w:t>
      </w:r>
    </w:p>
    <w:p w:rsidR="00B47A0B" w:rsidRPr="00066A9F" w:rsidRDefault="00B47A0B" w:rsidP="00B47A0B">
      <w:pPr>
        <w:pStyle w:val="Akapitzlist"/>
        <w:widowControl w:val="0"/>
        <w:numPr>
          <w:ilvl w:val="1"/>
          <w:numId w:val="26"/>
        </w:numPr>
        <w:tabs>
          <w:tab w:val="left" w:pos="993"/>
        </w:tabs>
        <w:spacing w:before="57"/>
        <w:ind w:left="993" w:hanging="284"/>
        <w:contextualSpacing w:val="0"/>
        <w:jc w:val="both"/>
        <w:rPr>
          <w:rFonts w:ascii="Calibri" w:eastAsia="Calibri" w:hAnsi="Calibri" w:cs="Calibri"/>
          <w:i/>
          <w:sz w:val="22"/>
          <w:szCs w:val="22"/>
        </w:rPr>
      </w:pPr>
      <w:r w:rsidRPr="00066A9F">
        <w:rPr>
          <w:rFonts w:ascii="Calibri" w:hAnsi="Calibri" w:cs="Calibri"/>
          <w:i/>
          <w:sz w:val="22"/>
          <w:szCs w:val="22"/>
        </w:rPr>
        <w:t xml:space="preserve">sytuacją ekonomiczną lub finansową. </w:t>
      </w:r>
    </w:p>
    <w:p w:rsidR="00B47A0B" w:rsidRPr="008E7C16" w:rsidRDefault="00B47A0B" w:rsidP="00B47A0B">
      <w:pPr>
        <w:pStyle w:val="Akapitzlist"/>
        <w:widowControl w:val="0"/>
        <w:tabs>
          <w:tab w:val="left" w:pos="426"/>
          <w:tab w:val="left" w:pos="993"/>
        </w:tabs>
        <w:suppressAutoHyphens/>
        <w:spacing w:before="56"/>
        <w:ind w:left="0"/>
        <w:jc w:val="both"/>
        <w:rPr>
          <w:rFonts w:ascii="Calibri" w:hAnsi="Calibri" w:cs="Calibri"/>
          <w:sz w:val="22"/>
          <w:szCs w:val="22"/>
        </w:rPr>
      </w:pPr>
      <w:r>
        <w:rPr>
          <w:rFonts w:ascii="Calibri" w:hAnsi="Calibri" w:cs="Calibri"/>
          <w:sz w:val="22"/>
          <w:szCs w:val="22"/>
        </w:rPr>
        <w:t xml:space="preserve">- </w:t>
      </w:r>
      <w:r w:rsidRPr="008E7C16">
        <w:rPr>
          <w:rFonts w:ascii="Calibri" w:hAnsi="Calibri" w:cs="Calibri"/>
          <w:sz w:val="22"/>
          <w:szCs w:val="22"/>
        </w:rPr>
        <w:t xml:space="preserve">posiadają na rachunku bankowym środki finansowe lub zdolność kredytową na łączną kwotę nie mniejszą niż </w:t>
      </w:r>
      <w:r w:rsidR="00C60024">
        <w:rPr>
          <w:rFonts w:ascii="Calibri" w:hAnsi="Calibri" w:cs="Calibri"/>
          <w:sz w:val="22"/>
          <w:szCs w:val="22"/>
        </w:rPr>
        <w:t>1.0</w:t>
      </w:r>
      <w:r>
        <w:rPr>
          <w:rFonts w:ascii="Calibri" w:hAnsi="Calibri" w:cs="Calibri"/>
          <w:sz w:val="22"/>
          <w:szCs w:val="22"/>
        </w:rPr>
        <w:t>00.000,00</w:t>
      </w:r>
      <w:r w:rsidRPr="008E7C16">
        <w:rPr>
          <w:rFonts w:ascii="Calibri" w:hAnsi="Calibri" w:cs="Calibri"/>
          <w:sz w:val="22"/>
          <w:szCs w:val="22"/>
        </w:rPr>
        <w:t xml:space="preserve">zł (słownie: </w:t>
      </w:r>
      <w:r w:rsidR="00C60024">
        <w:rPr>
          <w:rFonts w:ascii="Calibri" w:hAnsi="Calibri" w:cs="Calibri"/>
          <w:sz w:val="22"/>
          <w:szCs w:val="22"/>
        </w:rPr>
        <w:t xml:space="preserve">jeden milion </w:t>
      </w:r>
      <w:r w:rsidRPr="008E7C16">
        <w:rPr>
          <w:rFonts w:ascii="Calibri" w:hAnsi="Calibri" w:cs="Calibri"/>
          <w:sz w:val="22"/>
          <w:szCs w:val="22"/>
        </w:rPr>
        <w:t>złotych).</w:t>
      </w:r>
    </w:p>
    <w:p w:rsidR="00B47A0B" w:rsidRPr="00066A9F" w:rsidRDefault="00B47A0B" w:rsidP="00B47A0B">
      <w:pPr>
        <w:pStyle w:val="Akapitzlist"/>
        <w:widowControl w:val="0"/>
        <w:tabs>
          <w:tab w:val="left" w:pos="426"/>
          <w:tab w:val="left" w:pos="993"/>
        </w:tabs>
        <w:suppressAutoHyphens/>
        <w:spacing w:before="56"/>
        <w:ind w:left="1309"/>
        <w:jc w:val="both"/>
        <w:rPr>
          <w:rFonts w:ascii="Calibri" w:hAnsi="Calibri" w:cs="Calibri"/>
          <w:sz w:val="22"/>
          <w:szCs w:val="22"/>
        </w:rPr>
      </w:pPr>
    </w:p>
    <w:p w:rsidR="00B47A0B" w:rsidRPr="00066A9F" w:rsidRDefault="00B47A0B" w:rsidP="00B47A0B">
      <w:pPr>
        <w:tabs>
          <w:tab w:val="left" w:pos="993"/>
        </w:tabs>
        <w:spacing w:line="20" w:lineRule="exact"/>
        <w:ind w:left="1300" w:hanging="600"/>
        <w:jc w:val="both"/>
        <w:rPr>
          <w:rFonts w:ascii="Calibri" w:eastAsia="Calibri" w:hAnsi="Calibri" w:cs="Calibri"/>
          <w:sz w:val="22"/>
          <w:szCs w:val="22"/>
        </w:rPr>
      </w:pPr>
    </w:p>
    <w:p w:rsidR="00B47A0B" w:rsidRPr="005B6832" w:rsidRDefault="00B47A0B" w:rsidP="00B47A0B">
      <w:pPr>
        <w:pStyle w:val="Akapitzlist"/>
        <w:widowControl w:val="0"/>
        <w:numPr>
          <w:ilvl w:val="1"/>
          <w:numId w:val="26"/>
        </w:numPr>
        <w:tabs>
          <w:tab w:val="left" w:pos="993"/>
        </w:tabs>
        <w:ind w:left="1310" w:hanging="601"/>
        <w:contextualSpacing w:val="0"/>
        <w:jc w:val="both"/>
        <w:rPr>
          <w:rFonts w:ascii="Calibri" w:eastAsia="Calibri" w:hAnsi="Calibri" w:cs="Calibri"/>
          <w:i/>
          <w:sz w:val="22"/>
          <w:szCs w:val="22"/>
        </w:rPr>
      </w:pPr>
      <w:r w:rsidRPr="00066A9F">
        <w:rPr>
          <w:rFonts w:ascii="Calibri" w:hAnsi="Calibri" w:cs="Calibri"/>
          <w:i/>
          <w:sz w:val="22"/>
          <w:szCs w:val="22"/>
        </w:rPr>
        <w:t xml:space="preserve">zdolnością </w:t>
      </w:r>
      <w:r w:rsidRPr="005B6832">
        <w:rPr>
          <w:rFonts w:ascii="Calibri" w:hAnsi="Calibri" w:cs="Calibri"/>
          <w:i/>
          <w:sz w:val="22"/>
          <w:szCs w:val="22"/>
        </w:rPr>
        <w:t xml:space="preserve">techniczną lub zawodową. </w:t>
      </w:r>
    </w:p>
    <w:p w:rsidR="00B47A0B" w:rsidRPr="005B6832" w:rsidRDefault="00B47A0B" w:rsidP="00B47A0B">
      <w:pPr>
        <w:pStyle w:val="Akapitzlist"/>
        <w:widowControl w:val="0"/>
        <w:tabs>
          <w:tab w:val="left" w:pos="993"/>
        </w:tabs>
        <w:ind w:left="709"/>
        <w:contextualSpacing w:val="0"/>
        <w:jc w:val="both"/>
        <w:rPr>
          <w:rFonts w:ascii="Calibri" w:hAnsi="Calibri" w:cs="Calibri"/>
          <w:sz w:val="22"/>
          <w:szCs w:val="22"/>
        </w:rPr>
      </w:pPr>
      <w:r w:rsidRPr="005B6832">
        <w:rPr>
          <w:rFonts w:ascii="Calibri" w:hAnsi="Calibri" w:cs="Calibri"/>
          <w:b/>
          <w:sz w:val="22"/>
          <w:szCs w:val="22"/>
        </w:rPr>
        <w:t xml:space="preserve">     </w:t>
      </w:r>
      <w:r w:rsidRPr="005B6832">
        <w:rPr>
          <w:rFonts w:ascii="Calibri" w:hAnsi="Calibri" w:cs="Calibri"/>
          <w:sz w:val="22"/>
          <w:szCs w:val="22"/>
        </w:rPr>
        <w:t xml:space="preserve">Wykonawca spełni warunek jeżeli: </w:t>
      </w:r>
    </w:p>
    <w:p w:rsidR="00B47A0B" w:rsidRPr="005B6832" w:rsidRDefault="00B47A0B" w:rsidP="00B47A0B">
      <w:pPr>
        <w:pStyle w:val="Akapitzlist"/>
        <w:widowControl w:val="0"/>
        <w:tabs>
          <w:tab w:val="left" w:pos="993"/>
        </w:tabs>
        <w:ind w:left="709"/>
        <w:contextualSpacing w:val="0"/>
        <w:jc w:val="both"/>
        <w:rPr>
          <w:rFonts w:ascii="Calibri" w:hAnsi="Calibri" w:cs="Calibri"/>
          <w:sz w:val="22"/>
          <w:szCs w:val="22"/>
        </w:rPr>
      </w:pPr>
      <w:r w:rsidRPr="005B6832">
        <w:rPr>
          <w:rFonts w:ascii="Calibri" w:hAnsi="Calibri" w:cs="Calibri"/>
          <w:sz w:val="22"/>
          <w:szCs w:val="22"/>
        </w:rPr>
        <w:tab/>
      </w:r>
    </w:p>
    <w:p w:rsidR="00B47A0B" w:rsidRPr="005B6832" w:rsidRDefault="00B47A0B" w:rsidP="00B47A0B">
      <w:pPr>
        <w:pStyle w:val="Akapitzlist"/>
        <w:widowControl w:val="0"/>
        <w:tabs>
          <w:tab w:val="left" w:pos="1134"/>
        </w:tabs>
        <w:ind w:left="0"/>
        <w:contextualSpacing w:val="0"/>
        <w:jc w:val="both"/>
        <w:rPr>
          <w:rFonts w:ascii="Calibri" w:hAnsi="Calibri" w:cs="Calibri"/>
          <w:sz w:val="22"/>
          <w:szCs w:val="22"/>
        </w:rPr>
      </w:pPr>
      <w:r w:rsidRPr="005B6832">
        <w:rPr>
          <w:rFonts w:ascii="Calibri" w:hAnsi="Calibri" w:cs="Calibri"/>
          <w:sz w:val="22"/>
          <w:szCs w:val="22"/>
        </w:rPr>
        <w:t xml:space="preserve">- wykaże się wykonaniem w okresie ostatnich 5 lat przed upływem terminu składania ofert, a jeżeli okres prowadzenia działalności jest krótszy - w tym okresie, co </w:t>
      </w:r>
      <w:r w:rsidRPr="00652003">
        <w:rPr>
          <w:rFonts w:ascii="Calibri" w:hAnsi="Calibri" w:cs="Calibri"/>
          <w:sz w:val="22"/>
          <w:szCs w:val="22"/>
        </w:rPr>
        <w:t xml:space="preserve">najmniej </w:t>
      </w:r>
      <w:r w:rsidR="005B6832" w:rsidRPr="00652003">
        <w:rPr>
          <w:rFonts w:ascii="Calibri" w:hAnsi="Calibri" w:cs="Calibri"/>
          <w:sz w:val="22"/>
          <w:szCs w:val="22"/>
        </w:rPr>
        <w:t xml:space="preserve">dwóch </w:t>
      </w:r>
      <w:r w:rsidRPr="005B6832">
        <w:rPr>
          <w:rFonts w:ascii="Calibri" w:hAnsi="Calibri" w:cs="Calibri"/>
          <w:sz w:val="22"/>
          <w:szCs w:val="22"/>
        </w:rPr>
        <w:t>zamówieniem, których przedmiotem był</w:t>
      </w:r>
      <w:r w:rsidR="001B60AD">
        <w:rPr>
          <w:rFonts w:ascii="Calibri" w:hAnsi="Calibri" w:cs="Calibri"/>
          <w:sz w:val="22"/>
          <w:szCs w:val="22"/>
        </w:rPr>
        <w:t>a</w:t>
      </w:r>
      <w:r w:rsidRPr="005B6832">
        <w:rPr>
          <w:rFonts w:ascii="Calibri" w:hAnsi="Calibri" w:cs="Calibri"/>
          <w:sz w:val="22"/>
          <w:szCs w:val="22"/>
        </w:rPr>
        <w:t>:</w:t>
      </w:r>
    </w:p>
    <w:p w:rsidR="001B60AD" w:rsidRPr="001B60AD" w:rsidRDefault="00B47A0B" w:rsidP="001B60AD">
      <w:pPr>
        <w:pStyle w:val="Akapitzlist"/>
        <w:widowControl w:val="0"/>
        <w:numPr>
          <w:ilvl w:val="0"/>
          <w:numId w:val="44"/>
        </w:numPr>
        <w:autoSpaceDN w:val="0"/>
        <w:adjustRightInd w:val="0"/>
        <w:jc w:val="both"/>
        <w:rPr>
          <w:rFonts w:ascii="Calibri" w:eastAsiaTheme="minorHAnsi" w:hAnsi="Calibri" w:cs="Calibri"/>
          <w:sz w:val="22"/>
          <w:szCs w:val="22"/>
          <w:lang w:eastAsia="en-US"/>
        </w:rPr>
      </w:pPr>
      <w:r w:rsidRPr="001B60AD">
        <w:rPr>
          <w:rFonts w:ascii="Calibri" w:hAnsi="Calibri" w:cs="Calibri"/>
          <w:sz w:val="22"/>
          <w:szCs w:val="22"/>
        </w:rPr>
        <w:t xml:space="preserve">realizacja zadań </w:t>
      </w:r>
      <w:r w:rsidR="005B6832" w:rsidRPr="001B60AD">
        <w:rPr>
          <w:rFonts w:ascii="Calibri" w:hAnsi="Calibri" w:cs="Calibri"/>
          <w:sz w:val="22"/>
          <w:szCs w:val="22"/>
        </w:rPr>
        <w:t>wykonanych na obiektach zabytkowych</w:t>
      </w:r>
      <w:r w:rsidR="001B60AD" w:rsidRPr="001B60AD">
        <w:rPr>
          <w:rFonts w:ascii="Calibri" w:hAnsi="Calibri" w:cs="Calibri"/>
          <w:sz w:val="22"/>
          <w:szCs w:val="22"/>
        </w:rPr>
        <w:t>:</w:t>
      </w:r>
      <w:r w:rsidR="005B6832" w:rsidRPr="001B60AD">
        <w:rPr>
          <w:rFonts w:ascii="Calibri" w:hAnsi="Calibri" w:cs="Calibri"/>
          <w:sz w:val="22"/>
          <w:szCs w:val="22"/>
        </w:rPr>
        <w:t xml:space="preserve"> </w:t>
      </w:r>
    </w:p>
    <w:p w:rsidR="001B60AD" w:rsidRDefault="005B6832" w:rsidP="001B60AD">
      <w:pPr>
        <w:pStyle w:val="Akapitzlist"/>
        <w:widowControl w:val="0"/>
        <w:autoSpaceDN w:val="0"/>
        <w:adjustRightInd w:val="0"/>
        <w:jc w:val="both"/>
        <w:rPr>
          <w:rFonts w:ascii="Calibri" w:eastAsiaTheme="minorHAnsi" w:hAnsi="Calibri" w:cs="Calibri"/>
          <w:sz w:val="22"/>
          <w:szCs w:val="22"/>
          <w:lang w:eastAsia="en-US"/>
        </w:rPr>
      </w:pPr>
      <w:r w:rsidRPr="001B60AD">
        <w:rPr>
          <w:rFonts w:ascii="Calibri" w:hAnsi="Calibri" w:cs="Calibri"/>
          <w:sz w:val="22"/>
          <w:szCs w:val="22"/>
        </w:rPr>
        <w:t xml:space="preserve">prac termomodernizacyjnych w tym: </w:t>
      </w:r>
      <w:r w:rsidRPr="001B60AD">
        <w:rPr>
          <w:rFonts w:ascii="Calibri" w:eastAsiaTheme="minorHAnsi" w:hAnsi="Calibri" w:cs="Calibri"/>
          <w:sz w:val="22"/>
          <w:szCs w:val="22"/>
          <w:lang w:eastAsia="en-US"/>
        </w:rPr>
        <w:t>wykonania systemu wentylacji mechaniczne</w:t>
      </w:r>
      <w:r w:rsidR="001B60AD" w:rsidRPr="001B60AD">
        <w:rPr>
          <w:rFonts w:ascii="Calibri" w:eastAsiaTheme="minorHAnsi" w:hAnsi="Calibri" w:cs="Calibri"/>
          <w:sz w:val="22"/>
          <w:szCs w:val="22"/>
          <w:lang w:eastAsia="en-US"/>
        </w:rPr>
        <w:t xml:space="preserve">j i klimatyzacji </w:t>
      </w:r>
      <w:proofErr w:type="spellStart"/>
      <w:r w:rsidR="001B60AD" w:rsidRPr="001B60AD">
        <w:rPr>
          <w:rFonts w:ascii="Calibri" w:eastAsiaTheme="minorHAnsi" w:hAnsi="Calibri" w:cs="Calibri"/>
          <w:sz w:val="22"/>
          <w:szCs w:val="22"/>
          <w:lang w:eastAsia="en-US"/>
        </w:rPr>
        <w:t>sal</w:t>
      </w:r>
      <w:proofErr w:type="spellEnd"/>
      <w:r w:rsidRPr="001B60AD">
        <w:rPr>
          <w:rFonts w:ascii="Calibri" w:eastAsiaTheme="minorHAnsi" w:hAnsi="Calibri" w:cs="Calibri"/>
          <w:sz w:val="22"/>
          <w:szCs w:val="22"/>
          <w:lang w:eastAsia="en-US"/>
        </w:rPr>
        <w:t>, stolarki okiennej, drzwiowej, przegród zewnętrznych oraz oświetlenia</w:t>
      </w:r>
      <w:r w:rsidR="00652003">
        <w:rPr>
          <w:rFonts w:ascii="Calibri" w:eastAsiaTheme="minorHAnsi" w:hAnsi="Calibri" w:cs="Calibri"/>
          <w:sz w:val="22"/>
          <w:szCs w:val="22"/>
          <w:lang w:eastAsia="en-US"/>
        </w:rPr>
        <w:t>.</w:t>
      </w:r>
    </w:p>
    <w:p w:rsidR="001B60AD" w:rsidRDefault="001B60AD" w:rsidP="001B60AD">
      <w:pPr>
        <w:pStyle w:val="Akapitzlist"/>
        <w:widowControl w:val="0"/>
        <w:autoSpaceDN w:val="0"/>
        <w:adjustRightInd w:val="0"/>
        <w:jc w:val="both"/>
        <w:rPr>
          <w:rFonts w:ascii="Calibri" w:hAnsi="Calibri" w:cs="Calibri"/>
          <w:sz w:val="22"/>
          <w:szCs w:val="22"/>
        </w:rPr>
      </w:pPr>
      <w:r>
        <w:rPr>
          <w:rFonts w:ascii="Calibri" w:hAnsi="Calibri" w:cs="Calibri"/>
          <w:sz w:val="22"/>
          <w:szCs w:val="22"/>
        </w:rPr>
        <w:t>O wartości nie mniejszej niż 2 500 000,00zł (dwa miliony pięć set złotych) brutto każda.</w:t>
      </w:r>
    </w:p>
    <w:p w:rsidR="00B47A0B" w:rsidRPr="001B60AD" w:rsidRDefault="001B60AD" w:rsidP="001B60AD">
      <w:pPr>
        <w:pStyle w:val="Akapitzlist"/>
        <w:widowControl w:val="0"/>
        <w:autoSpaceDN w:val="0"/>
        <w:adjustRightInd w:val="0"/>
        <w:jc w:val="both"/>
        <w:rPr>
          <w:rFonts w:ascii="Calibri" w:eastAsiaTheme="minorHAnsi" w:hAnsi="Calibri" w:cs="Calibri"/>
          <w:sz w:val="22"/>
          <w:szCs w:val="22"/>
          <w:lang w:eastAsia="en-US"/>
        </w:rPr>
      </w:pPr>
      <w:r>
        <w:rPr>
          <w:rFonts w:ascii="Calibri" w:hAnsi="Calibri" w:cs="Calibri"/>
          <w:sz w:val="22"/>
          <w:szCs w:val="22"/>
        </w:rPr>
        <w:t xml:space="preserve">Wykonawca </w:t>
      </w:r>
      <w:r w:rsidR="00B47A0B" w:rsidRPr="001B60AD">
        <w:rPr>
          <w:rFonts w:ascii="Calibri" w:hAnsi="Calibri" w:cs="Calibri"/>
          <w:sz w:val="22"/>
          <w:szCs w:val="22"/>
        </w:rPr>
        <w:t>poda datę i miejsce wykonania wraz z potwierdzeniem, iż roboty zostały wykonane należycie oraz czy zostały wykonane zgodnie z zasadami sztuki budowlanej i prawidłowo ukończone</w:t>
      </w:r>
      <w:r>
        <w:rPr>
          <w:rFonts w:ascii="Calibri" w:hAnsi="Calibri" w:cs="Calibri"/>
          <w:sz w:val="22"/>
          <w:szCs w:val="22"/>
        </w:rPr>
        <w:t>, poda nr wpis do rejestru obiektów zabytkowych</w:t>
      </w:r>
      <w:r w:rsidR="00B47A0B" w:rsidRPr="001B60AD">
        <w:rPr>
          <w:rFonts w:ascii="Calibri" w:hAnsi="Calibri" w:cs="Calibri"/>
          <w:sz w:val="22"/>
          <w:szCs w:val="22"/>
        </w:rPr>
        <w:t xml:space="preserve">. </w:t>
      </w:r>
    </w:p>
    <w:p w:rsidR="00B47A0B" w:rsidRPr="001B60AD" w:rsidRDefault="00B47A0B" w:rsidP="001B60AD">
      <w:pPr>
        <w:jc w:val="both"/>
        <w:rPr>
          <w:rFonts w:ascii="Calibri" w:hAnsi="Calibri" w:cs="Calibri"/>
          <w:sz w:val="22"/>
          <w:szCs w:val="22"/>
        </w:rPr>
      </w:pPr>
    </w:p>
    <w:p w:rsidR="00B47A0B" w:rsidRPr="00C00889" w:rsidRDefault="00B47A0B" w:rsidP="00B47A0B">
      <w:pPr>
        <w:pStyle w:val="Akapitzlist"/>
        <w:widowControl w:val="0"/>
        <w:tabs>
          <w:tab w:val="left" w:pos="993"/>
        </w:tabs>
        <w:spacing w:before="57"/>
        <w:ind w:left="0"/>
        <w:contextualSpacing w:val="0"/>
        <w:jc w:val="both"/>
        <w:rPr>
          <w:rFonts w:ascii="Calibri" w:hAnsi="Calibri" w:cs="Calibri"/>
          <w:sz w:val="22"/>
          <w:szCs w:val="22"/>
        </w:rPr>
      </w:pPr>
      <w:r w:rsidRPr="00C00889">
        <w:rPr>
          <w:rFonts w:ascii="Calibri" w:hAnsi="Calibri" w:cs="Calibri"/>
          <w:b/>
          <w:sz w:val="22"/>
          <w:szCs w:val="22"/>
        </w:rPr>
        <w:t xml:space="preserve">-  </w:t>
      </w:r>
      <w:r w:rsidRPr="00C00889">
        <w:rPr>
          <w:rFonts w:ascii="Calibri" w:hAnsi="Calibri" w:cs="Calibri"/>
          <w:sz w:val="22"/>
          <w:szCs w:val="22"/>
        </w:rPr>
        <w:t xml:space="preserve">skieruje do realizacji zamówienia co najmniej:  </w:t>
      </w:r>
    </w:p>
    <w:p w:rsidR="00B47A0B" w:rsidRPr="00C00889" w:rsidRDefault="00B47A0B" w:rsidP="00B47A0B">
      <w:pPr>
        <w:pStyle w:val="Akapitzlist"/>
        <w:widowControl w:val="0"/>
        <w:tabs>
          <w:tab w:val="left" w:pos="993"/>
        </w:tabs>
        <w:ind w:left="709"/>
        <w:contextualSpacing w:val="0"/>
        <w:jc w:val="both"/>
        <w:rPr>
          <w:rFonts w:ascii="Calibri" w:hAnsi="Calibri" w:cs="Calibri"/>
          <w:sz w:val="22"/>
          <w:szCs w:val="22"/>
        </w:rPr>
      </w:pPr>
    </w:p>
    <w:p w:rsidR="00191222" w:rsidRDefault="00B47A0B" w:rsidP="00517489">
      <w:pPr>
        <w:pStyle w:val="Akapitzlist"/>
        <w:widowControl w:val="0"/>
        <w:numPr>
          <w:ilvl w:val="0"/>
          <w:numId w:val="38"/>
        </w:numPr>
        <w:spacing w:before="57"/>
        <w:contextualSpacing w:val="0"/>
        <w:jc w:val="both"/>
        <w:rPr>
          <w:rFonts w:ascii="Calibri" w:eastAsia="Calibri" w:hAnsi="Calibri" w:cs="Calibri"/>
          <w:sz w:val="22"/>
          <w:szCs w:val="22"/>
        </w:rPr>
      </w:pPr>
      <w:r w:rsidRPr="00C00889">
        <w:rPr>
          <w:rFonts w:ascii="Calibri" w:hAnsi="Calibri" w:cs="Calibri"/>
          <w:sz w:val="22"/>
          <w:szCs w:val="22"/>
        </w:rPr>
        <w:t>kierownika budowy posiadającego uprawnienia bud</w:t>
      </w:r>
      <w:r w:rsidR="00517489">
        <w:rPr>
          <w:rFonts w:ascii="Calibri" w:hAnsi="Calibri" w:cs="Calibri"/>
          <w:sz w:val="22"/>
          <w:szCs w:val="22"/>
        </w:rPr>
        <w:t xml:space="preserve">owlane do kierowania robotami </w:t>
      </w:r>
      <w:r w:rsidR="000F2BE0">
        <w:rPr>
          <w:rFonts w:ascii="Calibri" w:hAnsi="Calibri" w:cs="Calibri"/>
          <w:sz w:val="22"/>
          <w:szCs w:val="22"/>
        </w:rPr>
        <w:br/>
      </w:r>
      <w:r w:rsidR="00517489">
        <w:rPr>
          <w:rFonts w:ascii="Calibri" w:hAnsi="Calibri" w:cs="Calibri"/>
          <w:sz w:val="22"/>
          <w:szCs w:val="22"/>
        </w:rPr>
        <w:t xml:space="preserve">w </w:t>
      </w:r>
      <w:r w:rsidRPr="001B60AD">
        <w:rPr>
          <w:rFonts w:ascii="Calibri" w:hAnsi="Calibri" w:cs="Calibri"/>
          <w:sz w:val="22"/>
          <w:szCs w:val="22"/>
        </w:rPr>
        <w:t xml:space="preserve">specjalności </w:t>
      </w:r>
      <w:proofErr w:type="spellStart"/>
      <w:r w:rsidRPr="001B60AD">
        <w:rPr>
          <w:rFonts w:ascii="Calibri" w:hAnsi="Calibri" w:cs="Calibri"/>
          <w:sz w:val="22"/>
          <w:szCs w:val="22"/>
        </w:rPr>
        <w:t>konstrukcyjno</w:t>
      </w:r>
      <w:proofErr w:type="spellEnd"/>
      <w:r w:rsidRPr="001B60AD">
        <w:rPr>
          <w:rFonts w:ascii="Calibri" w:hAnsi="Calibri" w:cs="Calibri"/>
          <w:sz w:val="22"/>
          <w:szCs w:val="22"/>
        </w:rPr>
        <w:t xml:space="preserve"> - budowlanej </w:t>
      </w:r>
      <w:r w:rsidRPr="001B60AD">
        <w:rPr>
          <w:rFonts w:ascii="Calibri" w:hAnsi="Calibri" w:cs="Calibri"/>
          <w:b/>
          <w:bCs/>
          <w:sz w:val="22"/>
          <w:szCs w:val="22"/>
        </w:rPr>
        <w:t>bez ograniczeń</w:t>
      </w:r>
      <w:r w:rsidR="000F2BE0">
        <w:rPr>
          <w:rFonts w:ascii="Calibri" w:hAnsi="Calibri" w:cs="Calibri"/>
          <w:b/>
          <w:bCs/>
          <w:sz w:val="22"/>
          <w:szCs w:val="22"/>
        </w:rPr>
        <w:t xml:space="preserve">, </w:t>
      </w:r>
      <w:r w:rsidR="000F2BE0" w:rsidRPr="000F2BE0">
        <w:rPr>
          <w:rFonts w:ascii="Calibri" w:hAnsi="Calibri" w:cs="Calibri"/>
          <w:bCs/>
          <w:sz w:val="22"/>
          <w:szCs w:val="22"/>
        </w:rPr>
        <w:t>który jednocześnie</w:t>
      </w:r>
      <w:r w:rsidR="000F2BE0">
        <w:rPr>
          <w:rFonts w:ascii="Calibri" w:hAnsi="Calibri" w:cs="Calibri"/>
          <w:b/>
          <w:bCs/>
          <w:sz w:val="22"/>
          <w:szCs w:val="22"/>
        </w:rPr>
        <w:t xml:space="preserve"> </w:t>
      </w:r>
      <w:r w:rsidR="001B60AD" w:rsidRPr="001B60AD">
        <w:rPr>
          <w:rFonts w:ascii="Calibri" w:hAnsi="Calibri" w:cs="Calibri"/>
          <w:sz w:val="22"/>
          <w:szCs w:val="22"/>
        </w:rPr>
        <w:t xml:space="preserve"> spełnia wymagania określone w Rozporządzenia Ministra Kultury i Dziedzictwa Narodowego z dnia </w:t>
      </w:r>
      <w:r w:rsidR="000F2BE0">
        <w:rPr>
          <w:rFonts w:ascii="Calibri" w:hAnsi="Calibri" w:cs="Calibri"/>
          <w:sz w:val="22"/>
          <w:szCs w:val="22"/>
        </w:rPr>
        <w:br/>
      </w:r>
      <w:r w:rsidR="00517489">
        <w:rPr>
          <w:rFonts w:ascii="Calibri" w:hAnsi="Calibri" w:cs="Calibri"/>
          <w:sz w:val="22"/>
          <w:szCs w:val="22"/>
        </w:rPr>
        <w:t>2</w:t>
      </w:r>
      <w:r w:rsidR="001B60AD" w:rsidRPr="001B60AD">
        <w:rPr>
          <w:rFonts w:ascii="Calibri" w:hAnsi="Calibri" w:cs="Calibri"/>
          <w:sz w:val="22"/>
          <w:szCs w:val="22"/>
        </w:rPr>
        <w:t xml:space="preserve"> </w:t>
      </w:r>
      <w:r w:rsidR="00517489">
        <w:rPr>
          <w:rFonts w:ascii="Calibri" w:hAnsi="Calibri" w:cs="Calibri"/>
          <w:sz w:val="22"/>
          <w:szCs w:val="22"/>
        </w:rPr>
        <w:t xml:space="preserve">sierpnia </w:t>
      </w:r>
      <w:r w:rsidR="001B60AD" w:rsidRPr="001B60AD">
        <w:rPr>
          <w:rFonts w:ascii="Calibri" w:hAnsi="Calibri" w:cs="Calibri"/>
          <w:sz w:val="22"/>
          <w:szCs w:val="22"/>
        </w:rPr>
        <w:t>201</w:t>
      </w:r>
      <w:r w:rsidR="00517489">
        <w:rPr>
          <w:rFonts w:ascii="Calibri" w:hAnsi="Calibri" w:cs="Calibri"/>
          <w:sz w:val="22"/>
          <w:szCs w:val="22"/>
        </w:rPr>
        <w:t xml:space="preserve">8r. w </w:t>
      </w:r>
      <w:r w:rsidR="00517489" w:rsidRPr="00517489">
        <w:rPr>
          <w:rFonts w:ascii="Calibri" w:eastAsia="Calibri" w:hAnsi="Calibri" w:cs="Calibri"/>
          <w:sz w:val="22"/>
          <w:szCs w:val="22"/>
        </w:rPr>
        <w:t xml:space="preserve">sprawie prowadzenia prac konserwatorskich, prac restauratorskich </w:t>
      </w:r>
      <w:r w:rsidR="000F2BE0">
        <w:rPr>
          <w:rFonts w:ascii="Calibri" w:eastAsia="Calibri" w:hAnsi="Calibri" w:cs="Calibri"/>
          <w:sz w:val="22"/>
          <w:szCs w:val="22"/>
        </w:rPr>
        <w:br/>
      </w:r>
      <w:r w:rsidR="00517489" w:rsidRPr="00517489">
        <w:rPr>
          <w:rFonts w:ascii="Calibri" w:eastAsia="Calibri" w:hAnsi="Calibri" w:cs="Calibri"/>
          <w:sz w:val="22"/>
          <w:szCs w:val="22"/>
        </w:rPr>
        <w:t>i badań konserwatorskich przy zabytku wpisanym do rejestru zabytków albo na Listę Skarbów Dziedzictwa oraz robót budowlanych, badań architektonicznych i innych działań przy zabytku wpisanym do rejestru zabytków, a także badań archeologicznych i poszukiwań zabytków</w:t>
      </w:r>
      <w:r w:rsidR="000F2BE0">
        <w:rPr>
          <w:rFonts w:ascii="Calibri" w:eastAsia="Calibri" w:hAnsi="Calibri" w:cs="Calibri"/>
          <w:sz w:val="22"/>
          <w:szCs w:val="22"/>
        </w:rPr>
        <w:t xml:space="preserve"> w związku z art.</w:t>
      </w:r>
      <w:r w:rsidR="00556789">
        <w:rPr>
          <w:rFonts w:ascii="Calibri" w:eastAsia="Calibri" w:hAnsi="Calibri" w:cs="Calibri"/>
          <w:sz w:val="22"/>
          <w:szCs w:val="22"/>
        </w:rPr>
        <w:t xml:space="preserve"> 37c Ustawy z dnia 23 lipca 2003r. o ochronie zabytków i opiece </w:t>
      </w:r>
      <w:r w:rsidR="00556789">
        <w:rPr>
          <w:rFonts w:ascii="Calibri" w:eastAsia="Calibri" w:hAnsi="Calibri" w:cs="Calibri"/>
          <w:sz w:val="22"/>
          <w:szCs w:val="22"/>
        </w:rPr>
        <w:lastRenderedPageBreak/>
        <w:t>nad zabytkami</w:t>
      </w:r>
      <w:r w:rsidR="00517489" w:rsidRPr="00517489">
        <w:rPr>
          <w:rFonts w:ascii="Calibri" w:eastAsia="Calibri" w:hAnsi="Calibri" w:cs="Calibri"/>
          <w:sz w:val="22"/>
          <w:szCs w:val="22"/>
        </w:rPr>
        <w:t>.</w:t>
      </w:r>
    </w:p>
    <w:p w:rsidR="00DA5A34" w:rsidRDefault="000F2BE0" w:rsidP="00DA5A34">
      <w:pPr>
        <w:pStyle w:val="Akapitzlist"/>
        <w:widowControl w:val="0"/>
        <w:numPr>
          <w:ilvl w:val="0"/>
          <w:numId w:val="38"/>
        </w:numPr>
        <w:spacing w:before="57"/>
        <w:contextualSpacing w:val="0"/>
        <w:jc w:val="both"/>
        <w:rPr>
          <w:rFonts w:ascii="Calibri" w:eastAsia="Calibri" w:hAnsi="Calibri" w:cs="Calibri"/>
          <w:sz w:val="22"/>
          <w:szCs w:val="22"/>
        </w:rPr>
      </w:pPr>
      <w:r>
        <w:rPr>
          <w:rFonts w:ascii="Calibri" w:eastAsia="Calibri" w:hAnsi="Calibri" w:cs="Calibri"/>
          <w:sz w:val="22"/>
          <w:szCs w:val="22"/>
        </w:rPr>
        <w:t xml:space="preserve">osobę posiadającą </w:t>
      </w:r>
      <w:r w:rsidR="00DA5A34">
        <w:rPr>
          <w:rFonts w:ascii="Calibri" w:eastAsia="Calibri" w:hAnsi="Calibri" w:cs="Calibri"/>
          <w:sz w:val="22"/>
          <w:szCs w:val="22"/>
        </w:rPr>
        <w:t xml:space="preserve">kwalifikacje </w:t>
      </w:r>
      <w:r w:rsidR="00DA5A34" w:rsidRPr="001B60AD">
        <w:rPr>
          <w:rFonts w:ascii="Calibri" w:hAnsi="Calibri" w:cs="Calibri"/>
          <w:sz w:val="22"/>
          <w:szCs w:val="22"/>
        </w:rPr>
        <w:t xml:space="preserve">określone w Rozporządzenia Ministra Kultury i Dziedzictwa Narodowego z dnia </w:t>
      </w:r>
      <w:r w:rsidR="00DA5A34">
        <w:rPr>
          <w:rFonts w:ascii="Calibri" w:hAnsi="Calibri" w:cs="Calibri"/>
          <w:sz w:val="22"/>
          <w:szCs w:val="22"/>
        </w:rPr>
        <w:t>2</w:t>
      </w:r>
      <w:r w:rsidR="00DA5A34" w:rsidRPr="001B60AD">
        <w:rPr>
          <w:rFonts w:ascii="Calibri" w:hAnsi="Calibri" w:cs="Calibri"/>
          <w:sz w:val="22"/>
          <w:szCs w:val="22"/>
        </w:rPr>
        <w:t xml:space="preserve"> </w:t>
      </w:r>
      <w:r w:rsidR="00DA5A34">
        <w:rPr>
          <w:rFonts w:ascii="Calibri" w:hAnsi="Calibri" w:cs="Calibri"/>
          <w:sz w:val="22"/>
          <w:szCs w:val="22"/>
        </w:rPr>
        <w:t xml:space="preserve">sierpnia </w:t>
      </w:r>
      <w:r w:rsidR="00DA5A34" w:rsidRPr="001B60AD">
        <w:rPr>
          <w:rFonts w:ascii="Calibri" w:hAnsi="Calibri" w:cs="Calibri"/>
          <w:sz w:val="22"/>
          <w:szCs w:val="22"/>
        </w:rPr>
        <w:t>201</w:t>
      </w:r>
      <w:r w:rsidR="00DA5A34">
        <w:rPr>
          <w:rFonts w:ascii="Calibri" w:hAnsi="Calibri" w:cs="Calibri"/>
          <w:sz w:val="22"/>
          <w:szCs w:val="22"/>
        </w:rPr>
        <w:t xml:space="preserve">8r. w </w:t>
      </w:r>
      <w:r w:rsidR="00DA5A34" w:rsidRPr="00517489">
        <w:rPr>
          <w:rFonts w:ascii="Calibri" w:eastAsia="Calibri" w:hAnsi="Calibri" w:cs="Calibri"/>
          <w:sz w:val="22"/>
          <w:szCs w:val="22"/>
        </w:rPr>
        <w:t xml:space="preserve">sprawie prowadzenia prac konserwatorskich, prac restauratorskich i badań konserwatorskich przy zabytku wpisanym do rejestru zabytków albo na Listę Skarbów Dziedzictwa oraz robót budowlanych, badań architektonicznych </w:t>
      </w:r>
      <w:r w:rsidR="00DA5A34">
        <w:rPr>
          <w:rFonts w:ascii="Calibri" w:eastAsia="Calibri" w:hAnsi="Calibri" w:cs="Calibri"/>
          <w:sz w:val="22"/>
          <w:szCs w:val="22"/>
        </w:rPr>
        <w:br/>
      </w:r>
      <w:r w:rsidR="00DA5A34" w:rsidRPr="00517489">
        <w:rPr>
          <w:rFonts w:ascii="Calibri" w:eastAsia="Calibri" w:hAnsi="Calibri" w:cs="Calibri"/>
          <w:sz w:val="22"/>
          <w:szCs w:val="22"/>
        </w:rPr>
        <w:t>i innych działań przy zabytku wpisanym do rejestru zabytków, a także badań archeologicznych i poszukiwań zabytków</w:t>
      </w:r>
      <w:r w:rsidR="00DA5A34">
        <w:rPr>
          <w:rFonts w:ascii="Calibri" w:eastAsia="Calibri" w:hAnsi="Calibri" w:cs="Calibri"/>
          <w:sz w:val="22"/>
          <w:szCs w:val="22"/>
        </w:rPr>
        <w:t xml:space="preserve"> w związku z art. 37a Ustawy z dnia 23 lipca 2003r. o ochronie zabytków i opiece nad zabytkami</w:t>
      </w:r>
      <w:r w:rsidR="00DA5A34" w:rsidRPr="00517489">
        <w:rPr>
          <w:rFonts w:ascii="Calibri" w:eastAsia="Calibri" w:hAnsi="Calibri" w:cs="Calibri"/>
          <w:sz w:val="22"/>
          <w:szCs w:val="22"/>
        </w:rPr>
        <w:t>.</w:t>
      </w:r>
    </w:p>
    <w:p w:rsidR="00517489" w:rsidRPr="00517489" w:rsidRDefault="00517489" w:rsidP="00517489">
      <w:pPr>
        <w:pStyle w:val="Akapitzlist"/>
        <w:widowControl w:val="0"/>
        <w:numPr>
          <w:ilvl w:val="0"/>
          <w:numId w:val="38"/>
        </w:numPr>
        <w:spacing w:before="57"/>
        <w:contextualSpacing w:val="0"/>
        <w:jc w:val="both"/>
        <w:rPr>
          <w:rFonts w:ascii="Calibri" w:eastAsia="Calibri" w:hAnsi="Calibri" w:cs="Calibri"/>
          <w:sz w:val="22"/>
          <w:szCs w:val="22"/>
        </w:rPr>
      </w:pPr>
      <w:r w:rsidRPr="00517489">
        <w:rPr>
          <w:rFonts w:ascii="Calibri" w:hAnsi="Calibri" w:cs="Calibri"/>
          <w:sz w:val="22"/>
          <w:szCs w:val="22"/>
        </w:rPr>
        <w:t xml:space="preserve">kierownika robót w specjalności instalacyjnej w zakresie instalacji i urządzeń elektrycznych i elektroenergetycznych </w:t>
      </w:r>
      <w:r w:rsidRPr="00517489">
        <w:rPr>
          <w:rFonts w:ascii="Calibri" w:hAnsi="Calibri" w:cs="Calibri"/>
          <w:b/>
          <w:sz w:val="22"/>
          <w:szCs w:val="22"/>
        </w:rPr>
        <w:t>bez ograniczeń</w:t>
      </w:r>
    </w:p>
    <w:p w:rsidR="00517489" w:rsidRPr="00517489" w:rsidRDefault="00517489" w:rsidP="00517489">
      <w:pPr>
        <w:pStyle w:val="Akapitzlist"/>
        <w:widowControl w:val="0"/>
        <w:numPr>
          <w:ilvl w:val="0"/>
          <w:numId w:val="38"/>
        </w:numPr>
        <w:spacing w:before="57"/>
        <w:contextualSpacing w:val="0"/>
        <w:jc w:val="both"/>
        <w:rPr>
          <w:rFonts w:ascii="Calibri" w:eastAsia="Calibri" w:hAnsi="Calibri" w:cs="Calibri"/>
          <w:sz w:val="22"/>
          <w:szCs w:val="22"/>
        </w:rPr>
      </w:pPr>
      <w:r w:rsidRPr="00517489">
        <w:rPr>
          <w:rFonts w:ascii="Calibri" w:hAnsi="Calibri" w:cs="Calibri"/>
          <w:sz w:val="22"/>
          <w:szCs w:val="22"/>
        </w:rPr>
        <w:t xml:space="preserve">kierownika robót w specjalności instalacyjnej w zakresie instalacji i urządzeń cieplnych, wentylacyjnych, wodociągowych i kanalizacyjnych </w:t>
      </w:r>
      <w:r w:rsidRPr="00517489">
        <w:rPr>
          <w:rFonts w:ascii="Calibri" w:hAnsi="Calibri" w:cs="Calibri"/>
          <w:b/>
          <w:sz w:val="22"/>
          <w:szCs w:val="22"/>
        </w:rPr>
        <w:t>bez ograniczeń</w:t>
      </w:r>
    </w:p>
    <w:p w:rsidR="00517489" w:rsidRDefault="00517489" w:rsidP="00B47A0B">
      <w:pPr>
        <w:pStyle w:val="Akapitzlist"/>
        <w:ind w:left="426"/>
        <w:jc w:val="both"/>
        <w:rPr>
          <w:rFonts w:ascii="Calibri" w:eastAsia="Calibri" w:hAnsi="Calibri" w:cs="Calibri"/>
          <w:sz w:val="22"/>
          <w:szCs w:val="22"/>
        </w:rPr>
      </w:pPr>
    </w:p>
    <w:p w:rsidR="00DA5A34" w:rsidRDefault="00DA5A34" w:rsidP="00B47A0B">
      <w:pPr>
        <w:pStyle w:val="Akapitzlist"/>
        <w:ind w:left="426"/>
        <w:jc w:val="both"/>
        <w:rPr>
          <w:rFonts w:ascii="Calibri" w:eastAsia="Calibri" w:hAnsi="Calibri" w:cs="Calibri"/>
          <w:sz w:val="22"/>
          <w:szCs w:val="22"/>
        </w:rPr>
      </w:pPr>
      <w:r>
        <w:rPr>
          <w:rFonts w:ascii="Calibri" w:eastAsia="Calibri" w:hAnsi="Calibri" w:cs="Calibri"/>
          <w:sz w:val="22"/>
          <w:szCs w:val="22"/>
        </w:rPr>
        <w:t>Zamawiając dokona weryfikacji na podstawie oświadczenia.</w:t>
      </w:r>
    </w:p>
    <w:p w:rsidR="00DA5A34" w:rsidRPr="00517489" w:rsidRDefault="00DA5A34" w:rsidP="00B47A0B">
      <w:pPr>
        <w:pStyle w:val="Akapitzlist"/>
        <w:ind w:left="426"/>
        <w:jc w:val="both"/>
        <w:rPr>
          <w:rFonts w:ascii="Calibri" w:eastAsia="Calibri" w:hAnsi="Calibri" w:cs="Calibri"/>
          <w:sz w:val="22"/>
          <w:szCs w:val="22"/>
        </w:rPr>
      </w:pPr>
    </w:p>
    <w:p w:rsidR="00B47A0B" w:rsidRPr="00517489" w:rsidRDefault="00B47A0B" w:rsidP="00B47A0B">
      <w:pPr>
        <w:pStyle w:val="Akapitzlist"/>
        <w:widowControl w:val="0"/>
        <w:numPr>
          <w:ilvl w:val="0"/>
          <w:numId w:val="30"/>
        </w:numPr>
        <w:tabs>
          <w:tab w:val="left" w:pos="426"/>
        </w:tabs>
        <w:spacing w:before="56"/>
        <w:ind w:left="426" w:hanging="426"/>
        <w:contextualSpacing w:val="0"/>
        <w:jc w:val="both"/>
        <w:rPr>
          <w:rFonts w:ascii="Calibri" w:eastAsia="Calibri" w:hAnsi="Calibri" w:cs="Calibri"/>
          <w:sz w:val="22"/>
          <w:szCs w:val="22"/>
        </w:rPr>
      </w:pPr>
      <w:r w:rsidRPr="00517489">
        <w:rPr>
          <w:rFonts w:ascii="Calibri" w:eastAsia="Calibri" w:hAnsi="Calibri" w:cs="Calibri"/>
          <w:sz w:val="22"/>
          <w:szCs w:val="22"/>
        </w:rPr>
        <w:t>W odniesieniu do warunków finansowych oraz warunków dotyczących wykształcenia, kwalifikacji zawodowych lub doświadczenia, wykonawcy mogą polegać na zdolnościach innych podmiotów, jeśli podmioty te zrealizują roboty budowlane lub usługi, do realizacji których te zdolności są wymagane.</w:t>
      </w:r>
    </w:p>
    <w:p w:rsidR="00B47A0B" w:rsidRPr="00066A9F" w:rsidRDefault="00B47A0B" w:rsidP="00B47A0B">
      <w:pPr>
        <w:pStyle w:val="Akapitzlist1"/>
        <w:numPr>
          <w:ilvl w:val="0"/>
          <w:numId w:val="30"/>
        </w:numPr>
        <w:suppressAutoHyphens w:val="0"/>
        <w:overflowPunct/>
        <w:autoSpaceDE/>
        <w:autoSpaceDN w:val="0"/>
        <w:adjustRightInd w:val="0"/>
        <w:ind w:left="426" w:hanging="426"/>
        <w:jc w:val="both"/>
        <w:textAlignment w:val="auto"/>
        <w:rPr>
          <w:rFonts w:ascii="Calibri" w:hAnsi="Calibri" w:cs="Calibri"/>
          <w:sz w:val="22"/>
          <w:szCs w:val="22"/>
        </w:rPr>
      </w:pPr>
      <w:r w:rsidRPr="00517489">
        <w:rPr>
          <w:rFonts w:ascii="Calibri" w:hAnsi="Calibri" w:cs="Calibri"/>
          <w:sz w:val="22"/>
          <w:szCs w:val="22"/>
        </w:rPr>
        <w:t>W przypadku Wykonawców wspólnie ubiegających</w:t>
      </w:r>
      <w:r w:rsidRPr="00066A9F">
        <w:rPr>
          <w:rFonts w:ascii="Calibri" w:hAnsi="Calibri" w:cs="Calibri"/>
          <w:sz w:val="22"/>
          <w:szCs w:val="22"/>
        </w:rPr>
        <w:t xml:space="preserve"> się o udzielenie zamówienia, warunki określone w art. 22 ust. 1b ustawy mogą być spełnione wspólnie przez Wykonawców składających ofertę wspólnie.</w:t>
      </w:r>
    </w:p>
    <w:p w:rsidR="00B47A0B" w:rsidRPr="00191222" w:rsidRDefault="00B47A0B" w:rsidP="00B47A0B">
      <w:pPr>
        <w:pStyle w:val="Akapitzlist1"/>
        <w:numPr>
          <w:ilvl w:val="0"/>
          <w:numId w:val="30"/>
        </w:numPr>
        <w:suppressAutoHyphens w:val="0"/>
        <w:overflowPunct/>
        <w:autoSpaceDE/>
        <w:autoSpaceDN w:val="0"/>
        <w:adjustRightInd w:val="0"/>
        <w:ind w:left="426" w:hanging="426"/>
        <w:jc w:val="both"/>
        <w:textAlignment w:val="auto"/>
        <w:rPr>
          <w:rFonts w:ascii="Calibri" w:hAnsi="Calibri" w:cs="Calibri"/>
          <w:sz w:val="22"/>
          <w:szCs w:val="22"/>
        </w:rPr>
      </w:pPr>
      <w:r w:rsidRPr="00066A9F">
        <w:rPr>
          <w:rFonts w:ascii="Calibri" w:hAnsi="Calibri" w:cs="Calibri"/>
          <w:sz w:val="22"/>
          <w:szCs w:val="22"/>
        </w:rPr>
        <w:t xml:space="preserve">Zamawiający wykluczy z postępowania Wykonawców w stosunku do których zachodzą przesłanki wykluczenia wskazane </w:t>
      </w:r>
      <w:r w:rsidRPr="00191222">
        <w:rPr>
          <w:rFonts w:ascii="Calibri" w:hAnsi="Calibri" w:cs="Calibri"/>
          <w:sz w:val="22"/>
          <w:szCs w:val="22"/>
        </w:rPr>
        <w:t>w art. 24 ust.1 ustawy, 24 ust 5 pkt1.</w:t>
      </w:r>
    </w:p>
    <w:p w:rsidR="00B47A0B" w:rsidRPr="00066A9F" w:rsidRDefault="00B47A0B" w:rsidP="00B47A0B">
      <w:pPr>
        <w:pStyle w:val="Akapitzlist1"/>
        <w:overflowPunct/>
        <w:autoSpaceDE/>
        <w:autoSpaceDN w:val="0"/>
        <w:adjustRightInd w:val="0"/>
        <w:ind w:left="0"/>
        <w:jc w:val="both"/>
        <w:textAlignment w:val="auto"/>
        <w:rPr>
          <w:rFonts w:ascii="Calibri" w:hAnsi="Calibri" w:cs="Calibri"/>
          <w:sz w:val="22"/>
          <w:szCs w:val="22"/>
        </w:rPr>
      </w:pPr>
    </w:p>
    <w:p w:rsidR="00B47A0B" w:rsidRPr="00066A9F" w:rsidRDefault="00B47A0B" w:rsidP="00B47A0B">
      <w:pPr>
        <w:pBdr>
          <w:bottom w:val="single" w:sz="4" w:space="1" w:color="auto"/>
        </w:pBdr>
        <w:ind w:left="539" w:hanging="539"/>
        <w:jc w:val="both"/>
        <w:rPr>
          <w:rFonts w:ascii="Calibri" w:hAnsi="Calibri" w:cs="Calibri"/>
          <w:b/>
          <w:sz w:val="22"/>
          <w:szCs w:val="22"/>
        </w:rPr>
      </w:pPr>
      <w:r w:rsidRPr="00066A9F">
        <w:rPr>
          <w:rFonts w:ascii="Calibri" w:hAnsi="Calibri" w:cs="Calibri"/>
          <w:b/>
          <w:sz w:val="22"/>
          <w:szCs w:val="22"/>
        </w:rPr>
        <w:t>VI.  WYKAZ OŚWIADCZEŃ LUB DOKUMENTÓW, POTWIERDZAJĄCYCH SPEŁNIENIE WARUNKÓW UDZIAŁU W POSTĘPOWANIU ORAZ BRAK PODSTAW DO WYKLUCZENIA</w:t>
      </w:r>
    </w:p>
    <w:p w:rsidR="00B47A0B" w:rsidRPr="00066A9F" w:rsidRDefault="00B47A0B" w:rsidP="00B47A0B">
      <w:pPr>
        <w:pStyle w:val="Akapitzlist"/>
        <w:widowControl w:val="0"/>
        <w:numPr>
          <w:ilvl w:val="0"/>
          <w:numId w:val="27"/>
        </w:numPr>
        <w:tabs>
          <w:tab w:val="left" w:pos="567"/>
        </w:tabs>
        <w:ind w:hanging="603"/>
        <w:contextualSpacing w:val="0"/>
        <w:jc w:val="both"/>
        <w:rPr>
          <w:rFonts w:ascii="Calibri" w:eastAsia="Calibri" w:hAnsi="Calibri" w:cs="Calibri"/>
          <w:sz w:val="22"/>
          <w:szCs w:val="22"/>
        </w:rPr>
      </w:pPr>
      <w:r w:rsidRPr="00066A9F">
        <w:rPr>
          <w:rFonts w:ascii="Calibri" w:eastAsia="Calibri" w:hAnsi="Calibri" w:cs="Calibri"/>
          <w:sz w:val="22"/>
          <w:szCs w:val="22"/>
        </w:rPr>
        <w:t>Oferta powinna składać się z wypełnionego formularza oferty o treści zgodnej z</w:t>
      </w:r>
      <w:r w:rsidRPr="00066A9F">
        <w:rPr>
          <w:rFonts w:ascii="Calibri" w:hAnsi="Calibri" w:cs="Calibri"/>
          <w:spacing w:val="-12"/>
          <w:sz w:val="22"/>
          <w:szCs w:val="22"/>
        </w:rPr>
        <w:t xml:space="preserve"> </w:t>
      </w:r>
      <w:r w:rsidRPr="00066A9F">
        <w:rPr>
          <w:rFonts w:ascii="Calibri" w:hAnsi="Calibri" w:cs="Calibri"/>
          <w:sz w:val="22"/>
          <w:szCs w:val="22"/>
        </w:rPr>
        <w:t>wzorem</w:t>
      </w:r>
      <w:r w:rsidRPr="00066A9F">
        <w:rPr>
          <w:rFonts w:ascii="Calibri" w:hAnsi="Calibri" w:cs="Calibri"/>
          <w:spacing w:val="-10"/>
          <w:sz w:val="22"/>
          <w:szCs w:val="22"/>
        </w:rPr>
        <w:t xml:space="preserve"> </w:t>
      </w:r>
      <w:r w:rsidRPr="00066A9F">
        <w:rPr>
          <w:rFonts w:ascii="Calibri" w:hAnsi="Calibri" w:cs="Calibri"/>
          <w:sz w:val="22"/>
          <w:szCs w:val="22"/>
        </w:rPr>
        <w:t>stanowiącym</w:t>
      </w:r>
      <w:r w:rsidRPr="00066A9F">
        <w:rPr>
          <w:rFonts w:ascii="Calibri" w:hAnsi="Calibri" w:cs="Calibri"/>
          <w:spacing w:val="-7"/>
          <w:sz w:val="22"/>
          <w:szCs w:val="22"/>
        </w:rPr>
        <w:t xml:space="preserve"> </w:t>
      </w:r>
      <w:r w:rsidRPr="00066A9F">
        <w:rPr>
          <w:rFonts w:ascii="Calibri" w:hAnsi="Calibri" w:cs="Calibri"/>
          <w:b/>
          <w:sz w:val="22"/>
          <w:szCs w:val="22"/>
        </w:rPr>
        <w:t>Załącznik</w:t>
      </w:r>
      <w:r w:rsidRPr="00066A9F">
        <w:rPr>
          <w:rFonts w:ascii="Calibri" w:hAnsi="Calibri" w:cs="Calibri"/>
          <w:b/>
          <w:spacing w:val="-11"/>
          <w:sz w:val="22"/>
          <w:szCs w:val="22"/>
        </w:rPr>
        <w:t xml:space="preserve"> </w:t>
      </w:r>
      <w:r w:rsidRPr="00066A9F">
        <w:rPr>
          <w:rFonts w:ascii="Calibri" w:hAnsi="Calibri" w:cs="Calibri"/>
          <w:b/>
          <w:sz w:val="22"/>
          <w:szCs w:val="22"/>
        </w:rPr>
        <w:t>nr</w:t>
      </w:r>
      <w:r w:rsidRPr="00066A9F">
        <w:rPr>
          <w:rFonts w:ascii="Calibri" w:hAnsi="Calibri" w:cs="Calibri"/>
          <w:b/>
          <w:spacing w:val="-10"/>
          <w:sz w:val="22"/>
          <w:szCs w:val="22"/>
        </w:rPr>
        <w:t xml:space="preserve"> </w:t>
      </w:r>
      <w:r w:rsidRPr="00066A9F">
        <w:rPr>
          <w:rFonts w:ascii="Calibri" w:hAnsi="Calibri" w:cs="Calibri"/>
          <w:b/>
          <w:sz w:val="22"/>
          <w:szCs w:val="22"/>
        </w:rPr>
        <w:t>1</w:t>
      </w:r>
      <w:r w:rsidRPr="00066A9F">
        <w:rPr>
          <w:rFonts w:ascii="Calibri" w:hAnsi="Calibri" w:cs="Calibri"/>
          <w:b/>
          <w:spacing w:val="-10"/>
          <w:sz w:val="22"/>
          <w:szCs w:val="22"/>
        </w:rPr>
        <w:t xml:space="preserve"> </w:t>
      </w:r>
      <w:r w:rsidRPr="00066A9F">
        <w:rPr>
          <w:rFonts w:ascii="Calibri" w:hAnsi="Calibri" w:cs="Calibri"/>
          <w:sz w:val="22"/>
          <w:szCs w:val="22"/>
        </w:rPr>
        <w:t>do</w:t>
      </w:r>
      <w:r w:rsidRPr="00066A9F">
        <w:rPr>
          <w:rFonts w:ascii="Calibri" w:hAnsi="Calibri" w:cs="Calibri"/>
          <w:w w:val="99"/>
          <w:sz w:val="22"/>
          <w:szCs w:val="22"/>
        </w:rPr>
        <w:t xml:space="preserve"> </w:t>
      </w:r>
      <w:r w:rsidRPr="00066A9F">
        <w:rPr>
          <w:rFonts w:ascii="Calibri" w:hAnsi="Calibri" w:cs="Calibri"/>
          <w:sz w:val="22"/>
          <w:szCs w:val="22"/>
        </w:rPr>
        <w:t>SIWZ.</w:t>
      </w:r>
      <w:r w:rsidRPr="00066A9F">
        <w:rPr>
          <w:rFonts w:ascii="Calibri" w:hAnsi="Calibri" w:cs="Calibri"/>
          <w:spacing w:val="35"/>
          <w:sz w:val="22"/>
          <w:szCs w:val="22"/>
        </w:rPr>
        <w:t xml:space="preserve"> </w:t>
      </w:r>
      <w:r w:rsidRPr="00066A9F">
        <w:rPr>
          <w:rFonts w:ascii="Calibri" w:hAnsi="Calibri" w:cs="Calibri"/>
          <w:sz w:val="22"/>
          <w:szCs w:val="22"/>
        </w:rPr>
        <w:t xml:space="preserve"> </w:t>
      </w:r>
    </w:p>
    <w:p w:rsidR="00B47A0B" w:rsidRPr="00066A9F" w:rsidRDefault="00B47A0B" w:rsidP="00B47A0B">
      <w:pPr>
        <w:pStyle w:val="Akapitzlist"/>
        <w:widowControl w:val="0"/>
        <w:numPr>
          <w:ilvl w:val="0"/>
          <w:numId w:val="27"/>
        </w:numPr>
        <w:tabs>
          <w:tab w:val="left" w:pos="567"/>
        </w:tabs>
        <w:suppressAutoHyphens/>
        <w:ind w:hanging="603"/>
        <w:contextualSpacing w:val="0"/>
        <w:jc w:val="both"/>
        <w:rPr>
          <w:rFonts w:ascii="Calibri" w:eastAsia="Calibri" w:hAnsi="Calibri" w:cs="Calibri"/>
          <w:sz w:val="22"/>
          <w:szCs w:val="22"/>
        </w:rPr>
      </w:pPr>
      <w:r w:rsidRPr="00066A9F">
        <w:rPr>
          <w:rFonts w:ascii="Calibri" w:eastAsia="Calibri" w:hAnsi="Calibri" w:cs="Calibri"/>
          <w:sz w:val="22"/>
          <w:szCs w:val="22"/>
        </w:rPr>
        <w:t>Ponadto do oferty należy załączyć:</w:t>
      </w:r>
    </w:p>
    <w:p w:rsidR="00B47A0B" w:rsidRPr="00066A9F" w:rsidRDefault="00B47A0B" w:rsidP="00B47A0B">
      <w:pPr>
        <w:pStyle w:val="Akapitzlist"/>
        <w:widowControl w:val="0"/>
        <w:numPr>
          <w:ilvl w:val="0"/>
          <w:numId w:val="28"/>
        </w:numPr>
        <w:tabs>
          <w:tab w:val="left" w:pos="709"/>
        </w:tabs>
        <w:suppressAutoHyphens/>
        <w:ind w:left="709" w:hanging="283"/>
        <w:jc w:val="both"/>
        <w:rPr>
          <w:rFonts w:ascii="Calibri" w:eastAsia="Calibri" w:hAnsi="Calibri" w:cs="Calibri"/>
          <w:sz w:val="22"/>
          <w:szCs w:val="22"/>
        </w:rPr>
      </w:pPr>
      <w:r w:rsidRPr="00066A9F">
        <w:rPr>
          <w:rFonts w:ascii="Calibri" w:eastAsia="Calibri" w:hAnsi="Calibri" w:cs="Calibri"/>
          <w:sz w:val="22"/>
          <w:szCs w:val="22"/>
        </w:rPr>
        <w:t xml:space="preserve">aktualne na dzień składania ofert oświadczenie Wykonawcy o braku przesłanek do wykluczenia z postępowania, o treści zgodnej z określoną we wzorze stanowiącym </w:t>
      </w:r>
      <w:r w:rsidRPr="00066A9F">
        <w:rPr>
          <w:rFonts w:ascii="Calibri" w:eastAsia="Calibri" w:hAnsi="Calibri" w:cs="Calibri"/>
          <w:b/>
          <w:bCs/>
          <w:sz w:val="22"/>
          <w:szCs w:val="22"/>
        </w:rPr>
        <w:t xml:space="preserve">Załącznik nr 2 </w:t>
      </w:r>
      <w:r w:rsidRPr="00066A9F">
        <w:rPr>
          <w:rFonts w:ascii="Calibri" w:eastAsia="Calibri" w:hAnsi="Calibri" w:cs="Calibri"/>
          <w:sz w:val="22"/>
          <w:szCs w:val="22"/>
        </w:rPr>
        <w:t xml:space="preserve">do SIWZ, </w:t>
      </w:r>
    </w:p>
    <w:p w:rsidR="00B47A0B" w:rsidRPr="00066A9F" w:rsidRDefault="00B47A0B" w:rsidP="00B47A0B">
      <w:pPr>
        <w:pStyle w:val="Akapitzlist"/>
        <w:widowControl w:val="0"/>
        <w:numPr>
          <w:ilvl w:val="0"/>
          <w:numId w:val="28"/>
        </w:numPr>
        <w:tabs>
          <w:tab w:val="left" w:pos="602"/>
        </w:tabs>
        <w:suppressAutoHyphens/>
        <w:jc w:val="both"/>
        <w:rPr>
          <w:rFonts w:ascii="Calibri" w:eastAsia="Calibri" w:hAnsi="Calibri" w:cs="Calibri"/>
          <w:sz w:val="22"/>
          <w:szCs w:val="22"/>
        </w:rPr>
      </w:pPr>
      <w:r w:rsidRPr="00066A9F">
        <w:rPr>
          <w:rFonts w:ascii="Calibri" w:eastAsia="Calibri" w:hAnsi="Calibri" w:cs="Calibri"/>
          <w:sz w:val="22"/>
          <w:szCs w:val="22"/>
        </w:rPr>
        <w:t xml:space="preserve">aktualne na dzień składania ofert oświadczenie Wykonawcy o spełnianiu warunków udziału w postępowaniu, o treści zgodnej z określoną we wzorze stanowiącym </w:t>
      </w:r>
      <w:r w:rsidRPr="00066A9F">
        <w:rPr>
          <w:rFonts w:ascii="Calibri" w:eastAsia="Calibri" w:hAnsi="Calibri" w:cs="Calibri"/>
          <w:b/>
          <w:sz w:val="22"/>
          <w:szCs w:val="22"/>
        </w:rPr>
        <w:t>Załącznik nr 3</w:t>
      </w:r>
      <w:r w:rsidRPr="00066A9F">
        <w:rPr>
          <w:rFonts w:ascii="Calibri" w:eastAsia="Calibri" w:hAnsi="Calibri" w:cs="Calibri"/>
          <w:sz w:val="22"/>
          <w:szCs w:val="22"/>
        </w:rPr>
        <w:t xml:space="preserve"> do SIWZ, </w:t>
      </w:r>
    </w:p>
    <w:p w:rsidR="00B47A0B" w:rsidRPr="00066A9F" w:rsidRDefault="00B47A0B" w:rsidP="00B47A0B">
      <w:pPr>
        <w:pStyle w:val="Akapitzlist"/>
        <w:widowControl w:val="0"/>
        <w:numPr>
          <w:ilvl w:val="0"/>
          <w:numId w:val="28"/>
        </w:numPr>
        <w:tabs>
          <w:tab w:val="left" w:pos="602"/>
        </w:tabs>
        <w:suppressAutoHyphens/>
        <w:jc w:val="both"/>
        <w:rPr>
          <w:rFonts w:ascii="Calibri" w:eastAsia="Calibri" w:hAnsi="Calibri" w:cs="Calibri"/>
          <w:sz w:val="22"/>
          <w:szCs w:val="22"/>
        </w:rPr>
      </w:pPr>
      <w:r w:rsidRPr="00066A9F">
        <w:rPr>
          <w:rFonts w:ascii="Calibri" w:eastAsia="Calibri" w:hAnsi="Calibri" w:cs="Calibri"/>
          <w:sz w:val="22"/>
          <w:szCs w:val="22"/>
        </w:rPr>
        <w:t>dowód wniesienia wadium - w formie kopii, o których mowa w Dziale VIII ust. 6 SIWZ,</w:t>
      </w:r>
    </w:p>
    <w:p w:rsidR="00B47A0B" w:rsidRPr="00066A9F" w:rsidRDefault="00B47A0B" w:rsidP="00B47A0B">
      <w:pPr>
        <w:pStyle w:val="Akapitzlist"/>
        <w:widowControl w:val="0"/>
        <w:numPr>
          <w:ilvl w:val="0"/>
          <w:numId w:val="28"/>
        </w:numPr>
        <w:tabs>
          <w:tab w:val="left" w:pos="602"/>
        </w:tabs>
        <w:suppressAutoHyphens/>
        <w:jc w:val="both"/>
        <w:rPr>
          <w:rFonts w:ascii="Calibri" w:eastAsia="Calibri" w:hAnsi="Calibri" w:cs="Calibri"/>
          <w:sz w:val="22"/>
          <w:szCs w:val="22"/>
        </w:rPr>
      </w:pPr>
      <w:r w:rsidRPr="00066A9F">
        <w:rPr>
          <w:rFonts w:ascii="Calibri" w:eastAsia="Calibri" w:hAnsi="Calibri" w:cs="Calibri"/>
          <w:sz w:val="22"/>
          <w:szCs w:val="22"/>
        </w:rPr>
        <w:t xml:space="preserve">dokument potwierdzający, iż oferta została podpisana przez osobę/y uprawnioną/e do reprezentowania Wykonawcy chyba, że umocowanie wynika z dokumentów dostępnych dla Zamawiającego w myśl art. 26 ust. 6 ustawy prawo zamówień publicznych. Jeżeli umocowanie  wynika z udzielonego pełnomocnictwa musi być ono złożone w oryginale lub kopii poświadczonej przez notariusza. Jeżeli umocowanie nie wynika z dokumentów dostępnych zamawiającemu, o których mowa powyżej, należy załączyć odpowiednie dokumenty. </w:t>
      </w:r>
    </w:p>
    <w:p w:rsidR="00B47A0B" w:rsidRPr="00066A9F" w:rsidRDefault="00B47A0B" w:rsidP="00B47A0B">
      <w:pPr>
        <w:pStyle w:val="Akapitzlist"/>
        <w:widowControl w:val="0"/>
        <w:tabs>
          <w:tab w:val="left" w:pos="602"/>
        </w:tabs>
        <w:suppressAutoHyphens/>
        <w:ind w:left="786"/>
        <w:jc w:val="both"/>
        <w:rPr>
          <w:rFonts w:ascii="Calibri" w:eastAsia="Calibri" w:hAnsi="Calibri" w:cs="Calibri"/>
          <w:sz w:val="22"/>
          <w:szCs w:val="22"/>
        </w:rPr>
      </w:pPr>
    </w:p>
    <w:p w:rsidR="00B47A0B" w:rsidRPr="00066A9F" w:rsidRDefault="00B47A0B" w:rsidP="00B47A0B">
      <w:pPr>
        <w:pStyle w:val="Akapitzlist"/>
        <w:widowControl w:val="0"/>
        <w:numPr>
          <w:ilvl w:val="0"/>
          <w:numId w:val="27"/>
        </w:numPr>
        <w:tabs>
          <w:tab w:val="left" w:pos="602"/>
        </w:tabs>
        <w:suppressAutoHyphens/>
        <w:jc w:val="both"/>
        <w:rPr>
          <w:rFonts w:ascii="Calibri" w:eastAsia="Calibri" w:hAnsi="Calibri" w:cs="Calibri"/>
          <w:sz w:val="22"/>
          <w:szCs w:val="22"/>
        </w:rPr>
      </w:pPr>
      <w:r w:rsidRPr="00066A9F">
        <w:rPr>
          <w:rFonts w:ascii="Calibri" w:eastAsia="Calibri" w:hAnsi="Calibri" w:cs="Calibri"/>
          <w:sz w:val="22"/>
          <w:szCs w:val="22"/>
        </w:rPr>
        <w:t xml:space="preserve">Dokumenty dotyczące przynależności do tej samej grupy kapitałowej. </w:t>
      </w:r>
    </w:p>
    <w:p w:rsidR="00B47A0B" w:rsidRDefault="00B47A0B" w:rsidP="00B47A0B">
      <w:pPr>
        <w:pStyle w:val="Akapitzlist"/>
        <w:widowControl w:val="0"/>
        <w:tabs>
          <w:tab w:val="left" w:pos="602"/>
        </w:tabs>
        <w:suppressAutoHyphens/>
        <w:ind w:left="603"/>
        <w:jc w:val="both"/>
        <w:rPr>
          <w:rFonts w:ascii="Calibri" w:eastAsia="Calibri" w:hAnsi="Calibri" w:cs="Calibri"/>
          <w:sz w:val="22"/>
          <w:szCs w:val="22"/>
        </w:rPr>
      </w:pPr>
      <w:r w:rsidRPr="00066A9F">
        <w:rPr>
          <w:rFonts w:ascii="Calibri" w:eastAsia="Calibri" w:hAnsi="Calibri" w:cs="Calibri"/>
          <w:sz w:val="22"/>
          <w:szCs w:val="22"/>
        </w:rPr>
        <w:t xml:space="preserve">Wykonawca </w:t>
      </w:r>
      <w:r w:rsidRPr="00066A9F">
        <w:rPr>
          <w:rFonts w:ascii="Calibri" w:eastAsia="Calibri" w:hAnsi="Calibri" w:cs="Calibri"/>
          <w:b/>
          <w:sz w:val="22"/>
          <w:szCs w:val="22"/>
        </w:rPr>
        <w:t xml:space="preserve">w terminie 3 dni </w:t>
      </w:r>
      <w:r w:rsidRPr="00066A9F">
        <w:rPr>
          <w:rFonts w:ascii="Calibri" w:eastAsia="Calibri" w:hAnsi="Calibri" w:cs="Calibri"/>
          <w:sz w:val="22"/>
          <w:szCs w:val="22"/>
        </w:rPr>
        <w:t xml:space="preserve">od dnia przekazania (zamieszczenia na stronie internetowej) informacji z otwarcia ofert, zobowiązany jest przekazać Zamawiającemu (bez wezwania) oświadczenie o przynależności lub braku przynależności do tej samej grupy kapitałowej o której mowa w art. 24 ust. 1 pkt 23 ustawy - wg wzoru określonego w </w:t>
      </w:r>
      <w:r w:rsidRPr="00066A9F">
        <w:rPr>
          <w:rFonts w:ascii="Calibri" w:eastAsia="Calibri" w:hAnsi="Calibri" w:cs="Calibri"/>
          <w:b/>
          <w:sz w:val="22"/>
          <w:szCs w:val="22"/>
        </w:rPr>
        <w:t>Załączniku nr 4</w:t>
      </w:r>
      <w:r w:rsidRPr="00066A9F">
        <w:rPr>
          <w:rFonts w:ascii="Calibri" w:eastAsia="Calibri" w:hAnsi="Calibri" w:cs="Calibri"/>
          <w:sz w:val="22"/>
          <w:szCs w:val="22"/>
        </w:rPr>
        <w:t xml:space="preserve"> </w:t>
      </w:r>
      <w:r w:rsidRPr="00066A9F">
        <w:rPr>
          <w:rFonts w:ascii="Calibri" w:eastAsia="Calibri" w:hAnsi="Calibri" w:cs="Calibri"/>
          <w:sz w:val="22"/>
          <w:szCs w:val="22"/>
        </w:rPr>
        <w:br/>
        <w:t>do SIWZ. Wraz z przedstawieniem oświadczenia Wykonawca może przedstawić dowody, że powiązania z innym wykonawcą nie prowadzą do zakłócenia konkurencji w postępowaniu o udzielenie zamówienia publicznego.</w:t>
      </w:r>
    </w:p>
    <w:p w:rsidR="00DA5A34" w:rsidRPr="00066A9F" w:rsidRDefault="00DA5A34" w:rsidP="00B47A0B">
      <w:pPr>
        <w:pStyle w:val="Akapitzlist"/>
        <w:widowControl w:val="0"/>
        <w:tabs>
          <w:tab w:val="left" w:pos="602"/>
        </w:tabs>
        <w:suppressAutoHyphens/>
        <w:ind w:left="603"/>
        <w:jc w:val="both"/>
        <w:rPr>
          <w:rFonts w:ascii="Calibri" w:eastAsia="Calibri" w:hAnsi="Calibri" w:cs="Calibri"/>
          <w:sz w:val="22"/>
          <w:szCs w:val="22"/>
        </w:rPr>
      </w:pPr>
    </w:p>
    <w:p w:rsidR="00B47A0B" w:rsidRPr="00066A9F" w:rsidRDefault="00B47A0B" w:rsidP="00B47A0B">
      <w:pPr>
        <w:pStyle w:val="Akapitzlist"/>
        <w:widowControl w:val="0"/>
        <w:numPr>
          <w:ilvl w:val="0"/>
          <w:numId w:val="27"/>
        </w:numPr>
        <w:tabs>
          <w:tab w:val="left" w:pos="602"/>
        </w:tabs>
        <w:suppressAutoHyphens/>
        <w:spacing w:before="41"/>
        <w:contextualSpacing w:val="0"/>
        <w:jc w:val="both"/>
        <w:rPr>
          <w:rFonts w:ascii="Calibri" w:eastAsia="Calibri" w:hAnsi="Calibri" w:cs="Calibri"/>
          <w:sz w:val="22"/>
          <w:szCs w:val="22"/>
        </w:rPr>
      </w:pPr>
      <w:r w:rsidRPr="00066A9F">
        <w:rPr>
          <w:rFonts w:ascii="Calibri" w:eastAsia="Calibri" w:hAnsi="Calibri" w:cs="Calibri"/>
          <w:sz w:val="22"/>
          <w:szCs w:val="22"/>
        </w:rPr>
        <w:t xml:space="preserve">Wykonawca, który polega na zdolnościach lub sytuacji innych podmiotów na zasadach określonych w art. 22a ust. 1 ustawy, musi udowodnić zamawiającemu, że realizując </w:t>
      </w:r>
      <w:r w:rsidRPr="00066A9F">
        <w:rPr>
          <w:rFonts w:ascii="Calibri" w:eastAsia="Calibri" w:hAnsi="Calibri" w:cs="Calibri"/>
          <w:sz w:val="22"/>
          <w:szCs w:val="22"/>
        </w:rPr>
        <w:lastRenderedPageBreak/>
        <w:t xml:space="preserve">zamówienie, będzie dysponował niezbędnymi zasobami tych podmiotów, w szczególności przedstawiając </w:t>
      </w:r>
      <w:r w:rsidRPr="00066A9F">
        <w:rPr>
          <w:rFonts w:ascii="Calibri" w:eastAsia="Calibri" w:hAnsi="Calibri" w:cs="Calibri"/>
          <w:b/>
          <w:sz w:val="22"/>
          <w:szCs w:val="22"/>
        </w:rPr>
        <w:t>zobowiązanie tych podmiotów</w:t>
      </w:r>
      <w:r w:rsidRPr="00066A9F">
        <w:rPr>
          <w:rFonts w:ascii="Calibri" w:eastAsia="Calibri" w:hAnsi="Calibri" w:cs="Calibri"/>
          <w:sz w:val="22"/>
          <w:szCs w:val="22"/>
        </w:rPr>
        <w:t xml:space="preserve"> do oddania mu do dyspozycji niezbędnych zasobów na potrzeby realizacji zamówienia.</w:t>
      </w:r>
    </w:p>
    <w:p w:rsidR="00B47A0B" w:rsidRPr="00066A9F" w:rsidRDefault="00B47A0B" w:rsidP="00B47A0B">
      <w:pPr>
        <w:pStyle w:val="Akapitzlist"/>
        <w:widowControl w:val="0"/>
        <w:tabs>
          <w:tab w:val="left" w:pos="602"/>
        </w:tabs>
        <w:ind w:left="603"/>
        <w:jc w:val="both"/>
        <w:rPr>
          <w:rFonts w:ascii="Calibri" w:hAnsi="Calibri" w:cs="Calibri"/>
          <w:sz w:val="22"/>
          <w:szCs w:val="22"/>
        </w:rPr>
      </w:pPr>
      <w:r w:rsidRPr="00066A9F">
        <w:rPr>
          <w:rFonts w:ascii="Calibri" w:eastAsia="Calibri" w:hAnsi="Calibri" w:cs="Calibri"/>
          <w:sz w:val="22"/>
          <w:szCs w:val="22"/>
        </w:rPr>
        <w:t>D</w:t>
      </w:r>
      <w:r w:rsidRPr="00066A9F">
        <w:rPr>
          <w:rFonts w:ascii="Calibri" w:hAnsi="Calibri" w:cs="Calibri"/>
          <w:sz w:val="22"/>
          <w:szCs w:val="22"/>
        </w:rPr>
        <w:t>okument ten powinien w szczególności zawierać następujące informacje:</w:t>
      </w:r>
    </w:p>
    <w:p w:rsidR="00B47A0B" w:rsidRPr="00066A9F" w:rsidRDefault="00B47A0B" w:rsidP="00B47A0B">
      <w:pPr>
        <w:pStyle w:val="Akapitzlist"/>
        <w:widowControl w:val="0"/>
        <w:tabs>
          <w:tab w:val="left" w:pos="602"/>
        </w:tabs>
        <w:ind w:left="0"/>
        <w:jc w:val="both"/>
        <w:rPr>
          <w:rFonts w:ascii="Calibri" w:eastAsia="Calibri" w:hAnsi="Calibri" w:cs="Calibri"/>
          <w:sz w:val="22"/>
          <w:szCs w:val="22"/>
        </w:rPr>
      </w:pPr>
    </w:p>
    <w:p w:rsidR="00B47A0B" w:rsidRPr="00066A9F" w:rsidRDefault="00B47A0B" w:rsidP="00B47A0B">
      <w:pPr>
        <w:pStyle w:val="Akapitzlist"/>
        <w:widowControl w:val="0"/>
        <w:tabs>
          <w:tab w:val="left" w:pos="1418"/>
        </w:tabs>
        <w:spacing w:before="39"/>
        <w:ind w:left="1418" w:hanging="142"/>
        <w:contextualSpacing w:val="0"/>
        <w:jc w:val="both"/>
        <w:rPr>
          <w:rFonts w:ascii="Calibri" w:hAnsi="Calibri" w:cs="Calibri"/>
          <w:sz w:val="22"/>
          <w:szCs w:val="22"/>
        </w:rPr>
      </w:pPr>
      <w:r w:rsidRPr="00066A9F">
        <w:rPr>
          <w:rFonts w:ascii="Calibri" w:hAnsi="Calibri" w:cs="Calibri"/>
          <w:sz w:val="22"/>
          <w:szCs w:val="22"/>
        </w:rPr>
        <w:t>- zakres dostępnych Wykonawcy zasobów innego podmiotu (tj. jaki rodzaj zasobu jest udostępniany),</w:t>
      </w:r>
    </w:p>
    <w:p w:rsidR="00B47A0B" w:rsidRPr="00066A9F" w:rsidRDefault="00B47A0B" w:rsidP="00B47A0B">
      <w:pPr>
        <w:pStyle w:val="Akapitzlist"/>
        <w:widowControl w:val="0"/>
        <w:tabs>
          <w:tab w:val="left" w:pos="1418"/>
        </w:tabs>
        <w:spacing w:before="39"/>
        <w:ind w:left="1418" w:hanging="142"/>
        <w:contextualSpacing w:val="0"/>
        <w:jc w:val="both"/>
        <w:rPr>
          <w:rFonts w:ascii="Calibri" w:hAnsi="Calibri" w:cs="Calibri"/>
          <w:sz w:val="22"/>
          <w:szCs w:val="22"/>
        </w:rPr>
      </w:pPr>
      <w:r w:rsidRPr="00066A9F">
        <w:rPr>
          <w:rFonts w:ascii="Calibri" w:hAnsi="Calibri" w:cs="Calibri"/>
          <w:sz w:val="22"/>
          <w:szCs w:val="22"/>
        </w:rPr>
        <w:t>- sposób wykorzystania zasobów innego podmiotu, przez wykonawcę, przy wykonywaniu zamówienia publicznego,</w:t>
      </w:r>
    </w:p>
    <w:p w:rsidR="00B47A0B" w:rsidRPr="00066A9F" w:rsidRDefault="00B47A0B" w:rsidP="00B47A0B">
      <w:pPr>
        <w:pStyle w:val="Akapitzlist"/>
        <w:widowControl w:val="0"/>
        <w:tabs>
          <w:tab w:val="left" w:pos="851"/>
        </w:tabs>
        <w:spacing w:before="39"/>
        <w:ind w:left="1418" w:hanging="142"/>
        <w:contextualSpacing w:val="0"/>
        <w:jc w:val="both"/>
        <w:rPr>
          <w:rFonts w:ascii="Calibri" w:hAnsi="Calibri" w:cs="Calibri"/>
          <w:sz w:val="22"/>
          <w:szCs w:val="22"/>
        </w:rPr>
      </w:pPr>
      <w:r w:rsidRPr="00066A9F">
        <w:rPr>
          <w:rFonts w:ascii="Calibri" w:hAnsi="Calibri" w:cs="Calibri"/>
          <w:sz w:val="22"/>
          <w:szCs w:val="22"/>
        </w:rPr>
        <w:t xml:space="preserve">- czy podmiot, na zdolnościach którego wykonawca polega w odniesieniu </w:t>
      </w:r>
      <w:r w:rsidRPr="00066A9F">
        <w:rPr>
          <w:rFonts w:ascii="Calibri" w:hAnsi="Calibri" w:cs="Calibri"/>
          <w:sz w:val="22"/>
          <w:szCs w:val="22"/>
        </w:rPr>
        <w:br/>
        <w:t>do warunków udziału w postępowaniu dotyczących wykształcenia, kwalifikacji zawodowych lub doświadczenia, zrealizuje roboty budowlane lub usługi, których wskazane zdolności dotyczą (czy podmiot będzie brał udział w wykonywaniu zamówienia),</w:t>
      </w:r>
    </w:p>
    <w:p w:rsidR="00B47A0B" w:rsidRPr="00066A9F" w:rsidRDefault="00B47A0B" w:rsidP="00B47A0B">
      <w:pPr>
        <w:pStyle w:val="Akapitzlist"/>
        <w:widowControl w:val="0"/>
        <w:tabs>
          <w:tab w:val="left" w:pos="851"/>
        </w:tabs>
        <w:spacing w:before="39"/>
        <w:ind w:left="1276"/>
        <w:contextualSpacing w:val="0"/>
        <w:jc w:val="both"/>
        <w:rPr>
          <w:rFonts w:ascii="Calibri" w:hAnsi="Calibri" w:cs="Calibri"/>
          <w:sz w:val="22"/>
          <w:szCs w:val="22"/>
        </w:rPr>
      </w:pPr>
      <w:r w:rsidRPr="00066A9F">
        <w:rPr>
          <w:rFonts w:ascii="Calibri" w:hAnsi="Calibri" w:cs="Calibri"/>
          <w:sz w:val="22"/>
          <w:szCs w:val="22"/>
        </w:rPr>
        <w:t>- zakres i okres udziału innego podmiotu przy wykonywaniu zamówienia publicznego,</w:t>
      </w:r>
    </w:p>
    <w:p w:rsidR="00B47A0B" w:rsidRPr="00066A9F" w:rsidRDefault="00B47A0B" w:rsidP="00B47A0B">
      <w:pPr>
        <w:pStyle w:val="Akapitzlist"/>
        <w:widowControl w:val="0"/>
        <w:tabs>
          <w:tab w:val="left" w:pos="709"/>
        </w:tabs>
        <w:ind w:left="1418" w:hanging="142"/>
        <w:contextualSpacing w:val="0"/>
        <w:jc w:val="both"/>
        <w:rPr>
          <w:rFonts w:ascii="Calibri" w:hAnsi="Calibri" w:cs="Calibri"/>
          <w:sz w:val="22"/>
          <w:szCs w:val="22"/>
        </w:rPr>
      </w:pPr>
      <w:r w:rsidRPr="00066A9F">
        <w:rPr>
          <w:rFonts w:ascii="Calibri" w:hAnsi="Calibri" w:cs="Calibri"/>
          <w:sz w:val="22"/>
          <w:szCs w:val="22"/>
        </w:rPr>
        <w:t>- nazwiska i imiona osób, które będą uczestniczyć w wykonywaniu zamówienia – w przypadku, gdy Wykonawca polega na osobach zdolnych do wykonania zamówienia oddanych mu do dyspozycji.</w:t>
      </w:r>
    </w:p>
    <w:p w:rsidR="00B47A0B" w:rsidRPr="00066A9F" w:rsidRDefault="00B47A0B" w:rsidP="00B47A0B">
      <w:pPr>
        <w:pStyle w:val="Akapitzlist"/>
        <w:widowControl w:val="0"/>
        <w:tabs>
          <w:tab w:val="left" w:pos="709"/>
        </w:tabs>
        <w:spacing w:before="80"/>
        <w:ind w:left="851"/>
        <w:contextualSpacing w:val="0"/>
        <w:jc w:val="both"/>
        <w:rPr>
          <w:rFonts w:ascii="Calibri" w:hAnsi="Calibri" w:cs="Calibri"/>
          <w:sz w:val="22"/>
          <w:szCs w:val="22"/>
        </w:rPr>
      </w:pPr>
      <w:r w:rsidRPr="00066A9F">
        <w:rPr>
          <w:rFonts w:ascii="Calibri" w:hAnsi="Calibri" w:cs="Calibri"/>
          <w:b/>
          <w:sz w:val="22"/>
          <w:szCs w:val="22"/>
          <w:u w:val="single"/>
        </w:rPr>
        <w:t>Uwaga:</w:t>
      </w:r>
      <w:r w:rsidRPr="00066A9F">
        <w:rPr>
          <w:rFonts w:ascii="Calibri" w:hAnsi="Calibri" w:cs="Calibri"/>
          <w:sz w:val="22"/>
          <w:szCs w:val="22"/>
        </w:rPr>
        <w:t xml:space="preserve"> Informację o podmiotach, na zdolnościach lub sytuacji których Wykonawca polega na zasadach określonych w art. 22a ust. 1 ustawy należy zawrzeć w oświadczeniach, o których mowa w ust. 2 pkt. 1) i 2).</w:t>
      </w:r>
    </w:p>
    <w:p w:rsidR="00B47A0B" w:rsidRPr="00066A9F" w:rsidRDefault="00B47A0B" w:rsidP="00B47A0B">
      <w:pPr>
        <w:pStyle w:val="Akapitzlist"/>
        <w:widowControl w:val="0"/>
        <w:tabs>
          <w:tab w:val="left" w:pos="709"/>
        </w:tabs>
        <w:ind w:left="851"/>
        <w:contextualSpacing w:val="0"/>
        <w:jc w:val="both"/>
        <w:rPr>
          <w:rFonts w:ascii="Calibri" w:hAnsi="Calibri" w:cs="Calibri"/>
          <w:sz w:val="22"/>
          <w:szCs w:val="22"/>
        </w:rPr>
      </w:pPr>
    </w:p>
    <w:p w:rsidR="00B47A0B" w:rsidRDefault="00B47A0B" w:rsidP="00B47A0B">
      <w:pPr>
        <w:pStyle w:val="Akapitzlist"/>
        <w:widowControl w:val="0"/>
        <w:tabs>
          <w:tab w:val="left" w:pos="709"/>
        </w:tabs>
        <w:ind w:left="603"/>
        <w:contextualSpacing w:val="0"/>
        <w:jc w:val="both"/>
        <w:rPr>
          <w:rFonts w:ascii="Calibri" w:hAnsi="Calibri" w:cs="Calibri"/>
          <w:sz w:val="22"/>
          <w:szCs w:val="22"/>
          <w:u w:val="single"/>
        </w:rPr>
      </w:pPr>
      <w:r w:rsidRPr="00066A9F">
        <w:rPr>
          <w:rFonts w:ascii="Calibri" w:hAnsi="Calibri" w:cs="Calibri"/>
          <w:sz w:val="22"/>
          <w:szCs w:val="22"/>
        </w:rPr>
        <w:t xml:space="preserve">Zamawiający ocenia, czy udostępnione wykonawcy przez inne podmioty zdolności techniczne lub zawodowe lub ich sytuacja finansowa lub ekonomiczna, pozwalają na wykazanie przez wykonawcę spełnienie warunków udziału w postępowaniu </w:t>
      </w:r>
      <w:r w:rsidRPr="00191222">
        <w:rPr>
          <w:rFonts w:ascii="Calibri" w:hAnsi="Calibri" w:cs="Calibri"/>
          <w:sz w:val="22"/>
          <w:szCs w:val="22"/>
        </w:rPr>
        <w:t xml:space="preserve">oraz zbada, czy nie zachodzą </w:t>
      </w:r>
      <w:r w:rsidRPr="00191222">
        <w:rPr>
          <w:rFonts w:ascii="Calibri" w:hAnsi="Calibri" w:cs="Calibri"/>
          <w:sz w:val="22"/>
          <w:szCs w:val="22"/>
        </w:rPr>
        <w:br/>
        <w:t xml:space="preserve">wobec tego podmiotu podstawy wykluczenia, o których mowa w art. </w:t>
      </w:r>
      <w:r w:rsidRPr="00191222">
        <w:rPr>
          <w:rFonts w:ascii="Calibri" w:hAnsi="Calibri" w:cs="Calibri"/>
          <w:sz w:val="22"/>
          <w:szCs w:val="22"/>
          <w:u w:val="single"/>
        </w:rPr>
        <w:t>24 ust 1 i 5 pkt 1 ustawy.</w:t>
      </w:r>
    </w:p>
    <w:p w:rsidR="00DA5A34" w:rsidRPr="00191222" w:rsidRDefault="00DA5A34" w:rsidP="00B47A0B">
      <w:pPr>
        <w:pStyle w:val="Akapitzlist"/>
        <w:widowControl w:val="0"/>
        <w:tabs>
          <w:tab w:val="left" w:pos="709"/>
        </w:tabs>
        <w:ind w:left="603"/>
        <w:contextualSpacing w:val="0"/>
        <w:jc w:val="both"/>
        <w:rPr>
          <w:rFonts w:ascii="Calibri" w:hAnsi="Calibri" w:cs="Calibri"/>
          <w:sz w:val="22"/>
          <w:szCs w:val="22"/>
          <w:u w:val="single"/>
        </w:rPr>
      </w:pPr>
    </w:p>
    <w:p w:rsidR="00B47A0B" w:rsidRPr="00066A9F" w:rsidRDefault="00B47A0B" w:rsidP="00B47A0B">
      <w:pPr>
        <w:pStyle w:val="Akapitzlist"/>
        <w:widowControl w:val="0"/>
        <w:numPr>
          <w:ilvl w:val="0"/>
          <w:numId w:val="27"/>
        </w:numPr>
        <w:tabs>
          <w:tab w:val="left" w:pos="602"/>
        </w:tabs>
        <w:suppressAutoHyphens/>
        <w:spacing w:before="41"/>
        <w:contextualSpacing w:val="0"/>
        <w:jc w:val="both"/>
        <w:rPr>
          <w:rFonts w:ascii="Calibri" w:eastAsia="Calibri" w:hAnsi="Calibri" w:cs="Calibri"/>
          <w:sz w:val="22"/>
          <w:szCs w:val="22"/>
        </w:rPr>
      </w:pPr>
      <w:r w:rsidRPr="00191222">
        <w:rPr>
          <w:rFonts w:ascii="Calibri" w:hAnsi="Calibri" w:cs="Calibri"/>
          <w:sz w:val="22"/>
          <w:szCs w:val="22"/>
        </w:rPr>
        <w:t xml:space="preserve">Wykaz oświadczeń lub dokumentów, jakie </w:t>
      </w:r>
      <w:r w:rsidRPr="00191222">
        <w:rPr>
          <w:rFonts w:ascii="Calibri" w:hAnsi="Calibri" w:cs="Calibri"/>
          <w:sz w:val="22"/>
          <w:szCs w:val="22"/>
          <w:u w:val="single"/>
        </w:rPr>
        <w:t>na wezwanie Zamawiającego</w:t>
      </w:r>
      <w:r w:rsidRPr="00191222">
        <w:rPr>
          <w:rFonts w:ascii="Calibri" w:hAnsi="Calibri" w:cs="Calibri"/>
          <w:sz w:val="22"/>
          <w:szCs w:val="22"/>
        </w:rPr>
        <w:t xml:space="preserve"> ma dostarczyć </w:t>
      </w:r>
      <w:r w:rsidRPr="00066A9F">
        <w:rPr>
          <w:rFonts w:ascii="Calibri" w:hAnsi="Calibri" w:cs="Calibri"/>
          <w:sz w:val="22"/>
          <w:szCs w:val="22"/>
        </w:rPr>
        <w:t>wykonawca, którego</w:t>
      </w:r>
      <w:r w:rsidRPr="00066A9F">
        <w:rPr>
          <w:rFonts w:ascii="Calibri" w:hAnsi="Calibri" w:cs="Calibri"/>
          <w:spacing w:val="26"/>
          <w:sz w:val="22"/>
          <w:szCs w:val="22"/>
        </w:rPr>
        <w:t xml:space="preserve"> </w:t>
      </w:r>
      <w:r w:rsidRPr="00066A9F">
        <w:rPr>
          <w:rFonts w:ascii="Calibri" w:hAnsi="Calibri" w:cs="Calibri"/>
          <w:b/>
          <w:sz w:val="22"/>
          <w:szCs w:val="22"/>
        </w:rPr>
        <w:t>oferta</w:t>
      </w:r>
      <w:r w:rsidRPr="00066A9F">
        <w:rPr>
          <w:rFonts w:ascii="Calibri" w:hAnsi="Calibri" w:cs="Calibri"/>
          <w:b/>
          <w:spacing w:val="26"/>
          <w:sz w:val="22"/>
          <w:szCs w:val="22"/>
        </w:rPr>
        <w:t xml:space="preserve"> </w:t>
      </w:r>
      <w:r w:rsidRPr="00066A9F">
        <w:rPr>
          <w:rFonts w:ascii="Calibri" w:hAnsi="Calibri" w:cs="Calibri"/>
          <w:b/>
          <w:sz w:val="22"/>
          <w:szCs w:val="22"/>
        </w:rPr>
        <w:t>została</w:t>
      </w:r>
      <w:r w:rsidRPr="00066A9F">
        <w:rPr>
          <w:rFonts w:ascii="Calibri" w:hAnsi="Calibri" w:cs="Calibri"/>
          <w:b/>
          <w:w w:val="99"/>
          <w:sz w:val="22"/>
          <w:szCs w:val="22"/>
        </w:rPr>
        <w:t xml:space="preserve"> </w:t>
      </w:r>
      <w:r w:rsidRPr="00066A9F">
        <w:rPr>
          <w:rFonts w:ascii="Calibri" w:hAnsi="Calibri" w:cs="Calibri"/>
          <w:b/>
          <w:sz w:val="22"/>
          <w:szCs w:val="22"/>
        </w:rPr>
        <w:t>najwyżej oceniona</w:t>
      </w:r>
      <w:r w:rsidRPr="00066A9F">
        <w:rPr>
          <w:rFonts w:ascii="Calibri" w:hAnsi="Calibri" w:cs="Calibri"/>
          <w:sz w:val="22"/>
          <w:szCs w:val="22"/>
        </w:rPr>
        <w:t xml:space="preserve">, w celu potwierdzenia spełnienia warunków udziału w postępowaniu oraz braku podstaw do wykluczenia z postępowania: </w:t>
      </w:r>
    </w:p>
    <w:p w:rsidR="00B47A0B" w:rsidRPr="00066A9F"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sidRPr="00066A9F">
        <w:rPr>
          <w:rFonts w:ascii="Calibri" w:hAnsi="Calibri" w:cs="Calibri"/>
          <w:sz w:val="22"/>
          <w:szCs w:val="22"/>
        </w:rPr>
        <w:t xml:space="preserve">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w:t>
      </w:r>
      <w:r w:rsidRPr="00066A9F">
        <w:rPr>
          <w:rFonts w:ascii="Calibri" w:hAnsi="Calibri" w:cs="Calibri"/>
          <w:b/>
          <w:sz w:val="22"/>
          <w:szCs w:val="22"/>
        </w:rPr>
        <w:t>z załączeniem dowodów</w:t>
      </w:r>
      <w:r w:rsidRPr="00066A9F">
        <w:rPr>
          <w:rFonts w:ascii="Calibri" w:hAnsi="Calibri" w:cs="Calibri"/>
          <w:sz w:val="22"/>
          <w:szCs w:val="22"/>
        </w:rPr>
        <w:t xml:space="preserve"> określających czy te roboty budowlane zostały wykonane należycie, w szczególności informacji o tym czy roboty zostały wykonane zgodnie z przepisami prawa budowlanego </w:t>
      </w:r>
      <w:r w:rsidRPr="00066A9F">
        <w:rPr>
          <w:rFonts w:ascii="Calibri" w:hAnsi="Calibri" w:cs="Calibri"/>
          <w:sz w:val="22"/>
          <w:szCs w:val="22"/>
        </w:rPr>
        <w:br/>
        <w:t xml:space="preserve">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warunkiem określonym w Dziale V ust. 1 pkt. 2b) SIWZ – wg wzoru stanowiącego </w:t>
      </w:r>
      <w:r w:rsidRPr="00066A9F">
        <w:rPr>
          <w:rFonts w:ascii="Calibri" w:hAnsi="Calibri" w:cs="Calibri"/>
          <w:b/>
          <w:sz w:val="22"/>
          <w:szCs w:val="22"/>
        </w:rPr>
        <w:t>Załącznik nr 5</w:t>
      </w:r>
      <w:r w:rsidRPr="00066A9F">
        <w:rPr>
          <w:rFonts w:ascii="Calibri" w:hAnsi="Calibri" w:cs="Calibri"/>
          <w:sz w:val="22"/>
          <w:szCs w:val="22"/>
        </w:rPr>
        <w:br/>
        <w:t>do SIWZ,</w:t>
      </w:r>
    </w:p>
    <w:p w:rsidR="00B47A0B"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sidRPr="00066A9F">
        <w:rPr>
          <w:rFonts w:ascii="Calibri" w:hAnsi="Calibri" w:cs="Calibri"/>
          <w:sz w:val="22"/>
          <w:szCs w:val="22"/>
          <w:shd w:val="clear" w:color="auto" w:fill="FFFFFF"/>
        </w:rPr>
        <w:t xml:space="preserve">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66A9F">
        <w:rPr>
          <w:rFonts w:ascii="Calibri" w:hAnsi="Calibri" w:cs="Calibri"/>
          <w:sz w:val="22"/>
          <w:szCs w:val="22"/>
        </w:rPr>
        <w:t xml:space="preserve">- zgodnie z warunkiem określonym w Dziale V ust. 1 pkt 2b) SIWZ – wg wzoru stanowiącego </w:t>
      </w:r>
      <w:r w:rsidRPr="00066A9F">
        <w:rPr>
          <w:rFonts w:ascii="Calibri" w:hAnsi="Calibri" w:cs="Calibri"/>
          <w:b/>
          <w:sz w:val="22"/>
          <w:szCs w:val="22"/>
        </w:rPr>
        <w:t>Załącznik nr 6</w:t>
      </w:r>
      <w:r w:rsidRPr="00066A9F">
        <w:rPr>
          <w:rFonts w:ascii="Calibri" w:hAnsi="Calibri" w:cs="Calibri"/>
          <w:sz w:val="22"/>
          <w:szCs w:val="22"/>
        </w:rPr>
        <w:t xml:space="preserve"> do SIWZ,</w:t>
      </w:r>
    </w:p>
    <w:p w:rsidR="00B47A0B" w:rsidRPr="008E7C16"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Pr>
          <w:rFonts w:ascii="Calibri" w:eastAsia="SimSun" w:hAnsi="Calibri" w:cs="Calibri"/>
          <w:kern w:val="1"/>
          <w:sz w:val="22"/>
          <w:szCs w:val="22"/>
          <w:lang w:eastAsia="hi-IN" w:bidi="hi-IN"/>
        </w:rPr>
        <w:t>informacja banku lub spółdzielczej kasy oszczędnościowo – kredytowej, potwierdzającej wysokość posiadanych środków finansowych lub zdolność kredytową wykonawcy, potwierdzających wysokość posiadanych środków finansowych lub zdolność kredytową wykonawcy w okresie nie wcześniejszym niż 1 miesiąc przed upływem terminu składania ofert,</w:t>
      </w:r>
    </w:p>
    <w:p w:rsidR="00B47A0B" w:rsidRPr="00066A9F"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sidRPr="00066A9F">
        <w:rPr>
          <w:rFonts w:ascii="Calibri" w:eastAsia="Calibri" w:hAnsi="Calibri" w:cs="Calibri"/>
          <w:sz w:val="22"/>
          <w:szCs w:val="22"/>
          <w:lang w:eastAsia="en-US"/>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w:t>
      </w:r>
      <w:r w:rsidRPr="00066A9F">
        <w:rPr>
          <w:rFonts w:ascii="Calibri" w:eastAsia="Calibri" w:hAnsi="Calibri" w:cs="Calibri"/>
          <w:sz w:val="22"/>
          <w:szCs w:val="22"/>
          <w:lang w:eastAsia="en-US"/>
        </w:rPr>
        <w:lastRenderedPageBreak/>
        <w:t xml:space="preserve">decyzji – dokumentów potwierdzających dokonanie płatności tych należności wraz z ewentualnymi odsetkami lub grzywnami lub zawarcie wiążącego porozumienia w sprawie spłat tych należności wg </w:t>
      </w:r>
      <w:r w:rsidRPr="00066A9F">
        <w:rPr>
          <w:rFonts w:ascii="Calibri" w:eastAsia="Calibri" w:hAnsi="Calibri" w:cs="Calibri"/>
          <w:b/>
          <w:bCs/>
          <w:sz w:val="22"/>
          <w:szCs w:val="22"/>
          <w:lang w:eastAsia="en-US"/>
        </w:rPr>
        <w:t xml:space="preserve">załącznika </w:t>
      </w:r>
      <w:r w:rsidRPr="00066A9F">
        <w:rPr>
          <w:rFonts w:ascii="Calibri" w:eastAsia="Calibri" w:hAnsi="Calibri" w:cs="Calibri"/>
          <w:sz w:val="22"/>
          <w:szCs w:val="22"/>
          <w:lang w:eastAsia="en-US"/>
        </w:rPr>
        <w:t>do SIWZ;</w:t>
      </w:r>
    </w:p>
    <w:p w:rsidR="00B47A0B" w:rsidRPr="00066A9F"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sidRPr="00066A9F">
        <w:rPr>
          <w:rFonts w:ascii="Calibri" w:eastAsia="Calibri" w:hAnsi="Calibri" w:cs="Calibri"/>
          <w:sz w:val="22"/>
          <w:szCs w:val="22"/>
          <w:lang w:eastAsia="en-US"/>
        </w:rPr>
        <w:t xml:space="preserve">oświadczenie Wykonawcy o braku orzeczenia wobec niego tytułem środka zapobiegawczego zakazu ubiegania się o zamówienie publiczne wg </w:t>
      </w:r>
      <w:r w:rsidRPr="00066A9F">
        <w:rPr>
          <w:rFonts w:ascii="Calibri" w:eastAsia="Calibri" w:hAnsi="Calibri" w:cs="Calibri"/>
          <w:b/>
          <w:bCs/>
          <w:sz w:val="22"/>
          <w:szCs w:val="22"/>
          <w:lang w:eastAsia="en-US"/>
        </w:rPr>
        <w:t xml:space="preserve">załącznika </w:t>
      </w:r>
      <w:r w:rsidRPr="00066A9F">
        <w:rPr>
          <w:rFonts w:ascii="Calibri" w:eastAsia="Calibri" w:hAnsi="Calibri" w:cs="Calibri"/>
          <w:sz w:val="22"/>
          <w:szCs w:val="22"/>
          <w:lang w:eastAsia="en-US"/>
        </w:rPr>
        <w:t>do SIWZ;</w:t>
      </w:r>
    </w:p>
    <w:p w:rsidR="00B47A0B" w:rsidRPr="00066A9F"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sidRPr="00066A9F">
        <w:rPr>
          <w:rFonts w:ascii="Calibri" w:hAnsi="Calibri" w:cs="Calibri"/>
          <w:sz w:val="22"/>
          <w:szCs w:val="22"/>
          <w:shd w:val="clear" w:color="auto" w:fill="FFFFFF"/>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B47A0B" w:rsidRPr="00066A9F"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sidRPr="00066A9F">
        <w:rPr>
          <w:rFonts w:ascii="Calibri" w:hAnsi="Calibri" w:cs="Calibri"/>
          <w:sz w:val="22"/>
          <w:szCs w:val="22"/>
          <w:shd w:val="clear" w:color="auto" w:fill="FFFFFF"/>
        </w:rPr>
        <w:t>parafowany wzór umowy.</w:t>
      </w:r>
    </w:p>
    <w:p w:rsidR="00B47A0B" w:rsidRPr="00066A9F"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sidRPr="00066A9F">
        <w:rPr>
          <w:rFonts w:ascii="Calibri" w:eastAsia="Calibri" w:hAnsi="Calibri" w:cs="Calibri"/>
          <w:sz w:val="22"/>
          <w:szCs w:val="22"/>
        </w:rPr>
        <w:t>Oświadczenie od Wykonawcy w zakresie wypełnienia obowiązków informacyjnych przewidzianych w art. 13 lub 14 RODO</w:t>
      </w:r>
    </w:p>
    <w:p w:rsidR="00B47A0B" w:rsidRPr="00066A9F" w:rsidRDefault="00B47A0B" w:rsidP="00B47A0B">
      <w:pPr>
        <w:pStyle w:val="Akapitzlist"/>
        <w:widowControl w:val="0"/>
        <w:tabs>
          <w:tab w:val="left" w:pos="851"/>
        </w:tabs>
        <w:suppressAutoHyphens/>
        <w:spacing w:before="41"/>
        <w:ind w:left="851"/>
        <w:contextualSpacing w:val="0"/>
        <w:jc w:val="both"/>
        <w:rPr>
          <w:rFonts w:ascii="Calibri" w:hAnsi="Calibri" w:cs="Calibri"/>
          <w:sz w:val="22"/>
          <w:szCs w:val="22"/>
        </w:rPr>
      </w:pP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Wykonawca zgodnie z § 9 ust. 2 Rozporządzenia Ministra Rozwoju z dnia 26.07.2016 r. w sprawie rodzajów dokumentów, jakich może żądać Zamawiający od Wykonawcy (Dz.U. z 2016 r., poz. 1126</w:t>
      </w:r>
      <w:r w:rsidR="00512BCD">
        <w:rPr>
          <w:rFonts w:ascii="Calibri" w:hAnsi="Calibri" w:cs="Calibri"/>
          <w:sz w:val="22"/>
          <w:szCs w:val="22"/>
        </w:rPr>
        <w:t>, Dz.U. z 2018r. poz. 1993</w:t>
      </w:r>
      <w:r w:rsidRPr="00066A9F">
        <w:rPr>
          <w:rFonts w:ascii="Calibri" w:hAnsi="Calibri" w:cs="Calibri"/>
          <w:sz w:val="22"/>
          <w:szCs w:val="22"/>
        </w:rPr>
        <w:t xml:space="preserve">) </w:t>
      </w:r>
      <w:r w:rsidRPr="00066A9F">
        <w:rPr>
          <w:rFonts w:ascii="Calibri" w:hAnsi="Calibri" w:cs="Calibri"/>
          <w:b/>
          <w:sz w:val="22"/>
          <w:szCs w:val="22"/>
        </w:rPr>
        <w:t xml:space="preserve">na wezwanie Zamawiającego </w:t>
      </w:r>
      <w:r w:rsidRPr="00066A9F">
        <w:rPr>
          <w:rFonts w:ascii="Calibri" w:hAnsi="Calibri" w:cs="Calibri"/>
          <w:sz w:val="22"/>
          <w:szCs w:val="22"/>
        </w:rPr>
        <w:t>złoży dokumenty o których mowa w § 5 ust. 1-9 ww.</w:t>
      </w:r>
      <w:r>
        <w:rPr>
          <w:rFonts w:ascii="Calibri" w:hAnsi="Calibri" w:cs="Calibri"/>
          <w:sz w:val="22"/>
          <w:szCs w:val="22"/>
        </w:rPr>
        <w:t xml:space="preserve"> </w:t>
      </w:r>
      <w:r w:rsidRPr="00066A9F">
        <w:rPr>
          <w:rFonts w:ascii="Calibri" w:hAnsi="Calibri" w:cs="Calibri"/>
          <w:sz w:val="22"/>
          <w:szCs w:val="22"/>
          <w:u w:val="single"/>
        </w:rPr>
        <w:t>(w zakresie dokumentów wymaganych od  Wykonawców określonych w dziale VI SIWZ)</w:t>
      </w:r>
      <w:r w:rsidRPr="00066A9F">
        <w:rPr>
          <w:rFonts w:ascii="Calibri" w:hAnsi="Calibri" w:cs="Calibri"/>
          <w:sz w:val="22"/>
          <w:szCs w:val="22"/>
        </w:rPr>
        <w:t xml:space="preserve"> Rozporządzenia dla podmiotu udostępniającego Wykonawcy zdolności techniczne lub zawodowe lub sytuację finansową lub ekonomicznej na zasadach określonych w art. 22a ustawy. Dokumenty składane są na potwierdzenie braku podstaw do wykluczenia.</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 xml:space="preserve">Ofertę i oświadczenia, o których mowa w Rozporządzeniu Ministra Rozwoju </w:t>
      </w:r>
      <w:r w:rsidRPr="00066A9F">
        <w:rPr>
          <w:rFonts w:ascii="Calibri" w:hAnsi="Calibri" w:cs="Calibri"/>
          <w:sz w:val="22"/>
          <w:szCs w:val="22"/>
        </w:rPr>
        <w:br/>
        <w:t xml:space="preserve">z dnia 26 lipca 2016r.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należy złożyć w oryginale. </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Dokumenty, o których mowa w powyższym Rozporządzeniu, inne niż oświadczenia, o których mowa w pkt 7), należy złożyć w oryginale lub kopii poświadczonej za zgodność z oryginałem. Poświadczenia za zgodność z oryginałem dokonuje odpowiednio podmiot, którego dokumenty te dotyczą (wykonawca, podmiot, na którego zdolnościach lub sytuacji polega wykonawca, wykonawca wspólnie ubiegający się o udzielenie zamówienia publicznego albo podwykonawca).</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eastAsia="Calibri" w:hAnsi="Calibri" w:cs="Calibri"/>
          <w:sz w:val="22"/>
          <w:szCs w:val="22"/>
        </w:rPr>
        <w:t>Jeżeli jest to niezbędne do zapewnienia odpowiedniego przebiegu postępowania o udzielenie zamówienia, na każdym etapie postępowania Zamawiający może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eastAsia="Calibri" w:hAnsi="Calibri" w:cs="Calibri"/>
          <w:sz w:val="22"/>
          <w:szCs w:val="22"/>
        </w:rPr>
        <w:t xml:space="preserve">Jeżeli wykonawca ma siedzibę lub miejsce zamieszkania poza terytorium Rzeczpospolitej Polskiej, zamiast dokumentów o których mowa w § 5 </w:t>
      </w:r>
      <w:r w:rsidRPr="00066A9F">
        <w:rPr>
          <w:rFonts w:ascii="Calibri" w:hAnsi="Calibri" w:cs="Calibri"/>
          <w:sz w:val="22"/>
          <w:szCs w:val="22"/>
        </w:rPr>
        <w:t xml:space="preserve">Rozporządzenia Ministra Rozwoju z dnia 26.07.2016 r. w sprawie rodzajów dokumentów, jakich może żądać Zamawiający od Wykonawcy, Wykonawca składa dokumenty zgodnie z § 7 niniejszego rozporządzenia. </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 xml:space="preserve">Oświadczenia i dokumenty o których mowa w Dziale VI ust.2 pkt 1), 2) i 4) oraz ust. 3 każdy </w:t>
      </w:r>
      <w:r>
        <w:rPr>
          <w:rFonts w:ascii="Calibri" w:hAnsi="Calibri" w:cs="Calibri"/>
          <w:sz w:val="22"/>
          <w:szCs w:val="22"/>
        </w:rPr>
        <w:br/>
      </w:r>
      <w:r w:rsidRPr="00066A9F">
        <w:rPr>
          <w:rFonts w:ascii="Calibri" w:hAnsi="Calibri" w:cs="Calibri"/>
          <w:sz w:val="22"/>
          <w:szCs w:val="22"/>
        </w:rPr>
        <w:t xml:space="preserve">z uczestników oferty wspólnej składa indywidualnie, </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 xml:space="preserve">Wykonawca ubiegając się o udzielenie zamówienia publicznego jest zobowiązany do wypełnienia wszystkich obowiązków formalno-prawnych związanych z udziałem </w:t>
      </w:r>
      <w:r>
        <w:rPr>
          <w:rFonts w:ascii="Calibri" w:hAnsi="Calibri" w:cs="Calibri"/>
          <w:sz w:val="22"/>
          <w:szCs w:val="22"/>
        </w:rPr>
        <w:br/>
      </w:r>
      <w:r w:rsidRPr="00066A9F">
        <w:rPr>
          <w:rFonts w:ascii="Calibri" w:hAnsi="Calibri" w:cs="Calibri"/>
          <w:sz w:val="22"/>
          <w:szCs w:val="22"/>
        </w:rPr>
        <w:t xml:space="preserve">w postępowaniu. Do obowiązków tych należą m.in. obowiązki wynikające z RODO ), </w:t>
      </w:r>
      <w:r>
        <w:rPr>
          <w:rFonts w:ascii="Calibri" w:hAnsi="Calibri" w:cs="Calibri"/>
          <w:sz w:val="22"/>
          <w:szCs w:val="22"/>
        </w:rPr>
        <w:br/>
      </w:r>
      <w:r w:rsidRPr="00066A9F">
        <w:rPr>
          <w:rFonts w:ascii="Calibri" w:hAnsi="Calibri" w:cs="Calibri"/>
          <w:sz w:val="22"/>
          <w:szCs w:val="22"/>
        </w:rP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 xml:space="preserve">W celu zapewnienia, że wykonawca wypełnił ww. obowiązki informacyjne oraz ochrony prawnie uzasadnionych interesów osoby trzeciej, której dane zostały przekazane w związku z </w:t>
      </w:r>
      <w:r w:rsidRPr="00066A9F">
        <w:rPr>
          <w:rFonts w:ascii="Calibri" w:hAnsi="Calibri" w:cs="Calibri"/>
          <w:sz w:val="22"/>
          <w:szCs w:val="22"/>
        </w:rPr>
        <w:lastRenderedPageBreak/>
        <w:t>udziałem wykonawcy w postępowaniu, zobowiązuje się wykonawcę do złożenia w postępowaniu o udzielenie zamówienia publicznego oświadczenia o wypełnieniu przez niego obowiązków informacyjnych przewidzianych w art. 13 lub art. 14 RODO.</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 xml:space="preserve">Zamawiający określa obowiązek zatrudnienia na umowę o pracę. Działając na podstawie art. 29 ust. 3a ustawy </w:t>
      </w:r>
      <w:proofErr w:type="spellStart"/>
      <w:r w:rsidRPr="00066A9F">
        <w:rPr>
          <w:rFonts w:ascii="Calibri" w:hAnsi="Calibri" w:cs="Calibri"/>
          <w:sz w:val="22"/>
          <w:szCs w:val="22"/>
        </w:rPr>
        <w:t>Pzp</w:t>
      </w:r>
      <w:proofErr w:type="spellEnd"/>
      <w:r w:rsidRPr="00066A9F">
        <w:rPr>
          <w:rFonts w:ascii="Calibri" w:hAnsi="Calibri" w:cs="Calibri"/>
          <w:sz w:val="22"/>
          <w:szCs w:val="22"/>
        </w:rPr>
        <w:t xml:space="preserve">, wymaga zatrudnienia przez Wykonawcę lub Podwykonawcę na podstawie umowy o pracę w rozumieniu przepisów ustawy z dnia 26 czerwca 1974 r.- Kodeks pracy (Dz.U. z 2016 r., poz. 166 z </w:t>
      </w:r>
      <w:proofErr w:type="spellStart"/>
      <w:r w:rsidRPr="00066A9F">
        <w:rPr>
          <w:rFonts w:ascii="Calibri" w:hAnsi="Calibri" w:cs="Calibri"/>
          <w:sz w:val="22"/>
          <w:szCs w:val="22"/>
        </w:rPr>
        <w:t>późn</w:t>
      </w:r>
      <w:proofErr w:type="spellEnd"/>
      <w:r w:rsidRPr="00066A9F">
        <w:rPr>
          <w:rFonts w:ascii="Calibri" w:hAnsi="Calibri" w:cs="Calibri"/>
          <w:sz w:val="22"/>
          <w:szCs w:val="22"/>
        </w:rPr>
        <w:t>. zm.) wszystkich osób, które będą wykonywać w zakresie realizacji przedmiotu zamówienia czynności polegające na wykonaniu robót budowlano – montażowych</w:t>
      </w:r>
    </w:p>
    <w:p w:rsidR="00B47A0B" w:rsidRPr="00066A9F" w:rsidRDefault="00B47A0B" w:rsidP="00B47A0B">
      <w:pPr>
        <w:pStyle w:val="Akapitzlist1"/>
        <w:autoSpaceDE/>
        <w:ind w:left="603"/>
        <w:jc w:val="both"/>
        <w:rPr>
          <w:rFonts w:ascii="Calibri" w:hAnsi="Calibri" w:cs="Calibri"/>
          <w:sz w:val="22"/>
          <w:szCs w:val="22"/>
        </w:rPr>
      </w:pPr>
    </w:p>
    <w:p w:rsidR="00B47A0B" w:rsidRPr="00066A9F" w:rsidRDefault="00B47A0B" w:rsidP="00B47A0B">
      <w:pPr>
        <w:pStyle w:val="Akapitzlist1"/>
        <w:autoSpaceDE/>
        <w:ind w:left="603"/>
        <w:jc w:val="both"/>
        <w:rPr>
          <w:rFonts w:ascii="Calibri" w:hAnsi="Calibri" w:cs="Calibri"/>
          <w:sz w:val="22"/>
          <w:szCs w:val="22"/>
        </w:rPr>
      </w:pPr>
      <w:r w:rsidRPr="00066A9F">
        <w:rPr>
          <w:rFonts w:ascii="Calibri" w:hAnsi="Calibri" w:cs="Calibri"/>
          <w:sz w:val="22"/>
          <w:szCs w:val="22"/>
        </w:rPr>
        <w:t xml:space="preserve"> </w:t>
      </w:r>
    </w:p>
    <w:p w:rsidR="00B47A0B" w:rsidRPr="00066A9F" w:rsidRDefault="00B47A0B" w:rsidP="00B47A0B">
      <w:pPr>
        <w:pBdr>
          <w:bottom w:val="single" w:sz="4" w:space="1" w:color="auto"/>
        </w:pBdr>
        <w:ind w:left="426" w:hanging="426"/>
        <w:jc w:val="both"/>
        <w:rPr>
          <w:rFonts w:ascii="Calibri" w:hAnsi="Calibri" w:cs="Calibri"/>
          <w:b/>
          <w:sz w:val="22"/>
          <w:szCs w:val="22"/>
        </w:rPr>
      </w:pPr>
      <w:r w:rsidRPr="00066A9F">
        <w:rPr>
          <w:rFonts w:ascii="Calibri" w:hAnsi="Calibri" w:cs="Calibri"/>
          <w:b/>
          <w:sz w:val="22"/>
          <w:szCs w:val="22"/>
        </w:rPr>
        <w:t>VII. INFORMACJE O SPOSOBIE POROZUMIEWANIA SIĘ ZAMAWIAJĄCEGO Z WYKONAWCAMI ORAZ PRZEKAZYWANIA OŚWIADCZEŃ LU DOKUMENTÓW, A TAKŻE WSKAZANIE OSÓB UPRAWNIONYCH DO POROZUMIEWANIA SIĘ Z WYKONAWCAMI</w:t>
      </w:r>
    </w:p>
    <w:p w:rsidR="00B47A0B" w:rsidRPr="00066A9F" w:rsidRDefault="00B47A0B" w:rsidP="00B47A0B">
      <w:pPr>
        <w:jc w:val="both"/>
        <w:rPr>
          <w:rFonts w:ascii="Calibri" w:hAnsi="Calibri" w:cs="Calibri"/>
          <w:sz w:val="22"/>
          <w:szCs w:val="22"/>
        </w:rPr>
      </w:pPr>
    </w:p>
    <w:p w:rsidR="00512BCD" w:rsidRDefault="00B47A0B" w:rsidP="00512BCD">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 xml:space="preserve">Korespondencję do Zamawiającego związaną z niniejszym postępowaniem należy kierować w formie pisemnej na adres: </w:t>
      </w:r>
    </w:p>
    <w:p w:rsidR="00512BCD" w:rsidRPr="00512BCD" w:rsidRDefault="00512BCD" w:rsidP="00512BCD">
      <w:pPr>
        <w:pStyle w:val="normalny0"/>
        <w:suppressAutoHyphens/>
        <w:ind w:left="357"/>
        <w:rPr>
          <w:rFonts w:ascii="Calibri" w:hAnsi="Calibri" w:cs="Calibri"/>
          <w:sz w:val="22"/>
          <w:szCs w:val="22"/>
        </w:rPr>
      </w:pPr>
      <w:r w:rsidRPr="00512BCD">
        <w:rPr>
          <w:rFonts w:ascii="Calibri" w:hAnsi="Calibri" w:cs="Calibri"/>
          <w:b/>
          <w:sz w:val="22"/>
          <w:szCs w:val="22"/>
        </w:rPr>
        <w:t xml:space="preserve">Teatr im. Wilama Horzycy w Toruniu, </w:t>
      </w:r>
      <w:r w:rsidRPr="00512BCD">
        <w:rPr>
          <w:rFonts w:ascii="Calibri" w:hAnsi="Calibri" w:cs="Calibri"/>
          <w:sz w:val="22"/>
          <w:szCs w:val="22"/>
        </w:rPr>
        <w:t>Plac Teatralny 1, 87-100 Toruń</w:t>
      </w:r>
    </w:p>
    <w:p w:rsidR="00B47A0B" w:rsidRPr="00066A9F" w:rsidRDefault="00B47A0B" w:rsidP="00B47A0B">
      <w:pPr>
        <w:pStyle w:val="normalny0"/>
        <w:numPr>
          <w:ilvl w:val="0"/>
          <w:numId w:val="2"/>
        </w:numPr>
        <w:suppressAutoHyphens/>
        <w:ind w:left="426" w:hanging="426"/>
        <w:rPr>
          <w:rFonts w:ascii="Calibri" w:hAnsi="Calibri" w:cs="Calibri"/>
          <w:sz w:val="22"/>
          <w:szCs w:val="22"/>
        </w:rPr>
      </w:pPr>
      <w:r w:rsidRPr="00066A9F">
        <w:rPr>
          <w:rFonts w:ascii="Calibri" w:hAnsi="Calibri" w:cs="Calibri"/>
          <w:sz w:val="22"/>
          <w:szCs w:val="22"/>
        </w:rPr>
        <w:t xml:space="preserve">Zawiadomienia, oświadczenia, wnioski oraz informacje przekazywane przez Wykonawcę pocztą elektroniczną winny być kierowane na adres </w:t>
      </w:r>
      <w:hyperlink r:id="rId9" w:history="1">
        <w:r w:rsidR="00512BCD" w:rsidRPr="00D46CA5">
          <w:rPr>
            <w:rStyle w:val="Hipercze"/>
            <w:rFonts w:ascii="Calibri" w:hAnsi="Calibri" w:cs="Calibri"/>
            <w:sz w:val="22"/>
            <w:szCs w:val="22"/>
          </w:rPr>
          <w:t>sekretariathorzycy@teatr.torun.pl</w:t>
        </w:r>
      </w:hyperlink>
      <w:r w:rsidRPr="00066A9F">
        <w:rPr>
          <w:rFonts w:ascii="Calibri" w:hAnsi="Calibri" w:cs="Calibri"/>
          <w:sz w:val="22"/>
          <w:szCs w:val="22"/>
        </w:rPr>
        <w:t>,</w:t>
      </w:r>
      <w:r w:rsidR="00512BCD">
        <w:rPr>
          <w:rFonts w:ascii="Calibri" w:hAnsi="Calibri" w:cs="Calibri"/>
          <w:sz w:val="22"/>
          <w:szCs w:val="22"/>
        </w:rPr>
        <w:t xml:space="preserve"> </w:t>
      </w:r>
      <w:r w:rsidRPr="00066A9F">
        <w:rPr>
          <w:rFonts w:ascii="Calibri" w:hAnsi="Calibri" w:cs="Calibri"/>
          <w:sz w:val="22"/>
          <w:szCs w:val="22"/>
        </w:rPr>
        <w:t xml:space="preserve">a faksem na nr </w:t>
      </w:r>
      <w:r w:rsidRPr="00066A9F">
        <w:rPr>
          <w:rFonts w:ascii="Calibri" w:hAnsi="Calibri" w:cs="Calibri"/>
          <w:b/>
          <w:i/>
          <w:sz w:val="22"/>
          <w:szCs w:val="22"/>
        </w:rPr>
        <w:t xml:space="preserve">(56) </w:t>
      </w:r>
      <w:r w:rsidR="00512BCD">
        <w:rPr>
          <w:rFonts w:ascii="Calibri" w:hAnsi="Calibri" w:cs="Calibri"/>
          <w:b/>
          <w:i/>
          <w:sz w:val="22"/>
          <w:szCs w:val="22"/>
        </w:rPr>
        <w:t>6223717</w:t>
      </w:r>
    </w:p>
    <w:p w:rsidR="00B47A0B" w:rsidRPr="00066A9F" w:rsidRDefault="00B47A0B" w:rsidP="00B47A0B">
      <w:pPr>
        <w:pStyle w:val="Akapitzlist"/>
        <w:widowControl w:val="0"/>
        <w:numPr>
          <w:ilvl w:val="0"/>
          <w:numId w:val="2"/>
        </w:numPr>
        <w:tabs>
          <w:tab w:val="left" w:pos="426"/>
        </w:tabs>
        <w:suppressAutoHyphens/>
        <w:ind w:left="426" w:hanging="426"/>
        <w:contextualSpacing w:val="0"/>
        <w:jc w:val="both"/>
        <w:rPr>
          <w:rFonts w:ascii="Calibri" w:eastAsia="Calibri" w:hAnsi="Calibri" w:cs="Calibri"/>
          <w:sz w:val="22"/>
          <w:szCs w:val="22"/>
        </w:rPr>
      </w:pPr>
      <w:r w:rsidRPr="00066A9F">
        <w:rPr>
          <w:rFonts w:ascii="Calibri" w:hAnsi="Calibri" w:cs="Calibri"/>
          <w:sz w:val="22"/>
          <w:szCs w:val="22"/>
        </w:rPr>
        <w:t>Wszelkie zawiadomienia, oświadczenia, wnioski oraz informacje Zamawiający oraz Wykonawcy</w:t>
      </w:r>
      <w:r w:rsidRPr="00066A9F">
        <w:rPr>
          <w:rFonts w:ascii="Calibri" w:hAnsi="Calibri" w:cs="Calibri"/>
          <w:spacing w:val="13"/>
          <w:sz w:val="22"/>
          <w:szCs w:val="22"/>
        </w:rPr>
        <w:t xml:space="preserve"> </w:t>
      </w:r>
      <w:r w:rsidRPr="00066A9F">
        <w:rPr>
          <w:rFonts w:ascii="Calibri" w:hAnsi="Calibri" w:cs="Calibri"/>
          <w:sz w:val="22"/>
          <w:szCs w:val="22"/>
        </w:rPr>
        <w:t>mogą</w:t>
      </w:r>
      <w:r w:rsidRPr="00066A9F">
        <w:rPr>
          <w:rFonts w:ascii="Calibri" w:hAnsi="Calibri" w:cs="Calibri"/>
          <w:w w:val="99"/>
          <w:sz w:val="22"/>
          <w:szCs w:val="22"/>
        </w:rPr>
        <w:t xml:space="preserve"> </w:t>
      </w:r>
      <w:r w:rsidRPr="00066A9F">
        <w:rPr>
          <w:rFonts w:ascii="Calibri" w:hAnsi="Calibri" w:cs="Calibri"/>
          <w:sz w:val="22"/>
          <w:szCs w:val="22"/>
        </w:rPr>
        <w:t>przekazywać</w:t>
      </w:r>
      <w:r w:rsidRPr="00066A9F">
        <w:rPr>
          <w:rFonts w:ascii="Calibri" w:hAnsi="Calibri" w:cs="Calibri"/>
          <w:spacing w:val="24"/>
          <w:sz w:val="22"/>
          <w:szCs w:val="22"/>
        </w:rPr>
        <w:t xml:space="preserve"> </w:t>
      </w:r>
      <w:r w:rsidRPr="00066A9F">
        <w:rPr>
          <w:rFonts w:ascii="Calibri" w:hAnsi="Calibri" w:cs="Calibri"/>
          <w:sz w:val="22"/>
          <w:szCs w:val="22"/>
        </w:rPr>
        <w:t>pisemnie,</w:t>
      </w:r>
      <w:r w:rsidRPr="00066A9F">
        <w:rPr>
          <w:rFonts w:ascii="Calibri" w:hAnsi="Calibri" w:cs="Calibri"/>
          <w:spacing w:val="24"/>
          <w:sz w:val="22"/>
          <w:szCs w:val="22"/>
        </w:rPr>
        <w:t xml:space="preserve"> </w:t>
      </w:r>
      <w:r w:rsidRPr="00066A9F">
        <w:rPr>
          <w:rFonts w:ascii="Calibri" w:hAnsi="Calibri" w:cs="Calibri"/>
          <w:sz w:val="22"/>
          <w:szCs w:val="22"/>
        </w:rPr>
        <w:t>faksem</w:t>
      </w:r>
      <w:r w:rsidRPr="00066A9F">
        <w:rPr>
          <w:rFonts w:ascii="Calibri" w:hAnsi="Calibri" w:cs="Calibri"/>
          <w:spacing w:val="23"/>
          <w:sz w:val="22"/>
          <w:szCs w:val="22"/>
        </w:rPr>
        <w:t xml:space="preserve"> </w:t>
      </w:r>
      <w:r w:rsidRPr="00066A9F">
        <w:rPr>
          <w:rFonts w:ascii="Calibri" w:hAnsi="Calibri" w:cs="Calibri"/>
          <w:sz w:val="22"/>
          <w:szCs w:val="22"/>
        </w:rPr>
        <w:t>lub</w:t>
      </w:r>
      <w:r w:rsidRPr="00066A9F">
        <w:rPr>
          <w:rFonts w:ascii="Calibri" w:hAnsi="Calibri" w:cs="Calibri"/>
          <w:spacing w:val="25"/>
          <w:sz w:val="22"/>
          <w:szCs w:val="22"/>
        </w:rPr>
        <w:t xml:space="preserve"> </w:t>
      </w:r>
      <w:r w:rsidRPr="00066A9F">
        <w:rPr>
          <w:rFonts w:ascii="Calibri" w:hAnsi="Calibri" w:cs="Calibri"/>
          <w:sz w:val="22"/>
          <w:szCs w:val="22"/>
        </w:rPr>
        <w:t>pocztą</w:t>
      </w:r>
      <w:r w:rsidRPr="00066A9F">
        <w:rPr>
          <w:rFonts w:ascii="Calibri" w:hAnsi="Calibri" w:cs="Calibri"/>
          <w:spacing w:val="24"/>
          <w:sz w:val="22"/>
          <w:szCs w:val="22"/>
        </w:rPr>
        <w:t xml:space="preserve"> </w:t>
      </w:r>
      <w:r w:rsidRPr="00066A9F">
        <w:rPr>
          <w:rFonts w:ascii="Calibri" w:hAnsi="Calibri" w:cs="Calibri"/>
          <w:sz w:val="22"/>
          <w:szCs w:val="22"/>
        </w:rPr>
        <w:t>elektroniczną,</w:t>
      </w:r>
      <w:r w:rsidRPr="00066A9F">
        <w:rPr>
          <w:rFonts w:ascii="Calibri" w:hAnsi="Calibri" w:cs="Calibri"/>
          <w:spacing w:val="24"/>
          <w:sz w:val="22"/>
          <w:szCs w:val="22"/>
        </w:rPr>
        <w:t xml:space="preserve"> </w:t>
      </w:r>
      <w:r w:rsidRPr="00066A9F">
        <w:rPr>
          <w:rFonts w:ascii="Calibri" w:hAnsi="Calibri" w:cs="Calibri"/>
          <w:sz w:val="22"/>
          <w:szCs w:val="22"/>
        </w:rPr>
        <w:t>za</w:t>
      </w:r>
      <w:r w:rsidRPr="00066A9F">
        <w:rPr>
          <w:rFonts w:ascii="Calibri" w:hAnsi="Calibri" w:cs="Calibri"/>
          <w:spacing w:val="25"/>
          <w:sz w:val="22"/>
          <w:szCs w:val="22"/>
        </w:rPr>
        <w:t xml:space="preserve"> </w:t>
      </w:r>
      <w:r w:rsidRPr="00066A9F">
        <w:rPr>
          <w:rFonts w:ascii="Calibri" w:hAnsi="Calibri" w:cs="Calibri"/>
          <w:sz w:val="22"/>
          <w:szCs w:val="22"/>
        </w:rPr>
        <w:t>wyjątkiem</w:t>
      </w:r>
      <w:r w:rsidRPr="00066A9F">
        <w:rPr>
          <w:rFonts w:ascii="Calibri" w:hAnsi="Calibri" w:cs="Calibri"/>
          <w:spacing w:val="23"/>
          <w:sz w:val="22"/>
          <w:szCs w:val="22"/>
        </w:rPr>
        <w:t xml:space="preserve"> </w:t>
      </w:r>
      <w:r w:rsidRPr="00066A9F">
        <w:rPr>
          <w:rFonts w:ascii="Calibri" w:hAnsi="Calibri" w:cs="Calibri"/>
          <w:sz w:val="22"/>
          <w:szCs w:val="22"/>
        </w:rPr>
        <w:t>oferty,</w:t>
      </w:r>
      <w:r w:rsidRPr="00066A9F">
        <w:rPr>
          <w:rFonts w:ascii="Calibri" w:hAnsi="Calibri" w:cs="Calibri"/>
          <w:spacing w:val="24"/>
          <w:sz w:val="22"/>
          <w:szCs w:val="22"/>
        </w:rPr>
        <w:t xml:space="preserve"> </w:t>
      </w:r>
      <w:r w:rsidRPr="00066A9F">
        <w:rPr>
          <w:rFonts w:ascii="Calibri" w:hAnsi="Calibri" w:cs="Calibri"/>
          <w:sz w:val="22"/>
          <w:szCs w:val="22"/>
        </w:rPr>
        <w:t>umowy</w:t>
      </w:r>
      <w:r w:rsidRPr="00066A9F">
        <w:rPr>
          <w:rFonts w:ascii="Calibri" w:hAnsi="Calibri" w:cs="Calibri"/>
          <w:spacing w:val="27"/>
          <w:sz w:val="22"/>
          <w:szCs w:val="22"/>
        </w:rPr>
        <w:t xml:space="preserve"> </w:t>
      </w:r>
      <w:r w:rsidRPr="00066A9F">
        <w:rPr>
          <w:rFonts w:ascii="Calibri" w:hAnsi="Calibri" w:cs="Calibri"/>
          <w:sz w:val="22"/>
          <w:szCs w:val="22"/>
        </w:rPr>
        <w:t>oraz</w:t>
      </w:r>
      <w:r w:rsidRPr="00066A9F">
        <w:rPr>
          <w:rFonts w:ascii="Calibri" w:hAnsi="Calibri" w:cs="Calibri"/>
          <w:spacing w:val="24"/>
          <w:sz w:val="22"/>
          <w:szCs w:val="22"/>
        </w:rPr>
        <w:t xml:space="preserve"> </w:t>
      </w:r>
      <w:r w:rsidRPr="00066A9F">
        <w:rPr>
          <w:rFonts w:ascii="Calibri" w:hAnsi="Calibri" w:cs="Calibri"/>
          <w:sz w:val="22"/>
          <w:szCs w:val="22"/>
        </w:rPr>
        <w:t>oświadczeń</w:t>
      </w:r>
      <w:r w:rsidRPr="00066A9F">
        <w:rPr>
          <w:rFonts w:ascii="Calibri" w:hAnsi="Calibri" w:cs="Calibri"/>
          <w:spacing w:val="25"/>
          <w:sz w:val="22"/>
          <w:szCs w:val="22"/>
        </w:rPr>
        <w:t xml:space="preserve"> </w:t>
      </w:r>
      <w:r w:rsidRPr="00066A9F">
        <w:rPr>
          <w:rFonts w:ascii="Calibri" w:hAnsi="Calibri" w:cs="Calibri"/>
          <w:sz w:val="22"/>
          <w:szCs w:val="22"/>
        </w:rPr>
        <w:t>i dokumentów</w:t>
      </w:r>
      <w:r w:rsidRPr="00066A9F">
        <w:rPr>
          <w:rFonts w:ascii="Calibri" w:hAnsi="Calibri" w:cs="Calibri"/>
          <w:spacing w:val="17"/>
          <w:sz w:val="22"/>
          <w:szCs w:val="22"/>
        </w:rPr>
        <w:t xml:space="preserve"> </w:t>
      </w:r>
      <w:r w:rsidRPr="00066A9F">
        <w:rPr>
          <w:rFonts w:ascii="Calibri" w:hAnsi="Calibri" w:cs="Calibri"/>
          <w:sz w:val="22"/>
          <w:szCs w:val="22"/>
        </w:rPr>
        <w:t>wymienionych</w:t>
      </w:r>
      <w:r w:rsidRPr="00066A9F">
        <w:rPr>
          <w:rFonts w:ascii="Calibri" w:hAnsi="Calibri" w:cs="Calibri"/>
          <w:spacing w:val="22"/>
          <w:sz w:val="22"/>
          <w:szCs w:val="22"/>
        </w:rPr>
        <w:t xml:space="preserve"> </w:t>
      </w:r>
      <w:r w:rsidRPr="00066A9F">
        <w:rPr>
          <w:rFonts w:ascii="Calibri" w:hAnsi="Calibri" w:cs="Calibri"/>
          <w:sz w:val="22"/>
          <w:szCs w:val="22"/>
        </w:rPr>
        <w:t>w</w:t>
      </w:r>
      <w:r w:rsidRPr="00066A9F">
        <w:rPr>
          <w:rFonts w:ascii="Calibri" w:hAnsi="Calibri" w:cs="Calibri"/>
          <w:spacing w:val="17"/>
          <w:sz w:val="22"/>
          <w:szCs w:val="22"/>
        </w:rPr>
        <w:t xml:space="preserve"> </w:t>
      </w:r>
      <w:r w:rsidRPr="00066A9F">
        <w:rPr>
          <w:rFonts w:ascii="Calibri" w:hAnsi="Calibri" w:cs="Calibri"/>
          <w:sz w:val="22"/>
          <w:szCs w:val="22"/>
        </w:rPr>
        <w:t>rozdziale</w:t>
      </w:r>
      <w:r w:rsidRPr="00066A9F">
        <w:rPr>
          <w:rFonts w:ascii="Calibri" w:hAnsi="Calibri" w:cs="Calibri"/>
          <w:spacing w:val="17"/>
          <w:sz w:val="22"/>
          <w:szCs w:val="22"/>
        </w:rPr>
        <w:t xml:space="preserve"> </w:t>
      </w:r>
      <w:r w:rsidRPr="00066A9F">
        <w:rPr>
          <w:rFonts w:ascii="Calibri" w:hAnsi="Calibri" w:cs="Calibri"/>
          <w:sz w:val="22"/>
          <w:szCs w:val="22"/>
        </w:rPr>
        <w:t>VI</w:t>
      </w:r>
      <w:r w:rsidRPr="00066A9F">
        <w:rPr>
          <w:rFonts w:ascii="Calibri" w:hAnsi="Calibri" w:cs="Calibri"/>
          <w:spacing w:val="19"/>
          <w:sz w:val="22"/>
          <w:szCs w:val="22"/>
        </w:rPr>
        <w:t xml:space="preserve"> </w:t>
      </w:r>
      <w:r w:rsidRPr="00066A9F">
        <w:rPr>
          <w:rFonts w:ascii="Calibri" w:hAnsi="Calibri" w:cs="Calibri"/>
          <w:sz w:val="22"/>
          <w:szCs w:val="22"/>
        </w:rPr>
        <w:t>niniejszej</w:t>
      </w:r>
      <w:r w:rsidRPr="00066A9F">
        <w:rPr>
          <w:rFonts w:ascii="Calibri" w:hAnsi="Calibri" w:cs="Calibri"/>
          <w:spacing w:val="18"/>
          <w:sz w:val="22"/>
          <w:szCs w:val="22"/>
        </w:rPr>
        <w:t xml:space="preserve"> </w:t>
      </w:r>
      <w:r w:rsidRPr="00066A9F">
        <w:rPr>
          <w:rFonts w:ascii="Calibri" w:hAnsi="Calibri" w:cs="Calibri"/>
          <w:sz w:val="22"/>
          <w:szCs w:val="22"/>
        </w:rPr>
        <w:t>SIWZ</w:t>
      </w:r>
      <w:r w:rsidRPr="00066A9F">
        <w:rPr>
          <w:rFonts w:ascii="Calibri" w:hAnsi="Calibri" w:cs="Calibri"/>
          <w:spacing w:val="21"/>
          <w:sz w:val="22"/>
          <w:szCs w:val="22"/>
        </w:rPr>
        <w:t xml:space="preserve"> </w:t>
      </w:r>
      <w:r w:rsidRPr="00066A9F">
        <w:rPr>
          <w:rFonts w:ascii="Calibri" w:hAnsi="Calibri" w:cs="Calibri"/>
          <w:sz w:val="22"/>
          <w:szCs w:val="22"/>
        </w:rPr>
        <w:t>(również</w:t>
      </w:r>
      <w:r w:rsidRPr="00066A9F">
        <w:rPr>
          <w:rFonts w:ascii="Calibri" w:hAnsi="Calibri" w:cs="Calibri"/>
          <w:spacing w:val="18"/>
          <w:sz w:val="22"/>
          <w:szCs w:val="22"/>
        </w:rPr>
        <w:t xml:space="preserve"> </w:t>
      </w:r>
      <w:r w:rsidRPr="00066A9F">
        <w:rPr>
          <w:rFonts w:ascii="Calibri" w:hAnsi="Calibri" w:cs="Calibri"/>
          <w:sz w:val="22"/>
          <w:szCs w:val="22"/>
        </w:rPr>
        <w:t>w</w:t>
      </w:r>
      <w:r w:rsidRPr="00066A9F">
        <w:rPr>
          <w:rFonts w:ascii="Calibri" w:hAnsi="Calibri" w:cs="Calibri"/>
          <w:spacing w:val="17"/>
          <w:sz w:val="22"/>
          <w:szCs w:val="22"/>
        </w:rPr>
        <w:t xml:space="preserve"> </w:t>
      </w:r>
      <w:r w:rsidRPr="00066A9F">
        <w:rPr>
          <w:rFonts w:ascii="Calibri" w:hAnsi="Calibri" w:cs="Calibri"/>
          <w:sz w:val="22"/>
          <w:szCs w:val="22"/>
        </w:rPr>
        <w:t>przypadku</w:t>
      </w:r>
      <w:r w:rsidRPr="00066A9F">
        <w:rPr>
          <w:rFonts w:ascii="Calibri" w:hAnsi="Calibri" w:cs="Calibri"/>
          <w:spacing w:val="19"/>
          <w:sz w:val="22"/>
          <w:szCs w:val="22"/>
        </w:rPr>
        <w:t xml:space="preserve"> </w:t>
      </w:r>
      <w:r w:rsidRPr="00066A9F">
        <w:rPr>
          <w:rFonts w:ascii="Calibri" w:hAnsi="Calibri" w:cs="Calibri"/>
          <w:sz w:val="22"/>
          <w:szCs w:val="22"/>
        </w:rPr>
        <w:t>ich</w:t>
      </w:r>
      <w:r w:rsidRPr="00066A9F">
        <w:rPr>
          <w:rFonts w:ascii="Calibri" w:hAnsi="Calibri" w:cs="Calibri"/>
          <w:spacing w:val="19"/>
          <w:sz w:val="22"/>
          <w:szCs w:val="22"/>
        </w:rPr>
        <w:t xml:space="preserve"> </w:t>
      </w:r>
      <w:r w:rsidRPr="00066A9F">
        <w:rPr>
          <w:rFonts w:ascii="Calibri" w:hAnsi="Calibri" w:cs="Calibri"/>
          <w:sz w:val="22"/>
          <w:szCs w:val="22"/>
        </w:rPr>
        <w:t>złożenia</w:t>
      </w:r>
      <w:r w:rsidRPr="00066A9F">
        <w:rPr>
          <w:rFonts w:ascii="Calibri" w:hAnsi="Calibri" w:cs="Calibri"/>
          <w:spacing w:val="19"/>
          <w:sz w:val="22"/>
          <w:szCs w:val="22"/>
        </w:rPr>
        <w:t xml:space="preserve"> </w:t>
      </w:r>
      <w:r w:rsidRPr="00066A9F">
        <w:rPr>
          <w:rFonts w:ascii="Calibri" w:hAnsi="Calibri" w:cs="Calibri"/>
          <w:sz w:val="22"/>
          <w:szCs w:val="22"/>
        </w:rPr>
        <w:t>w</w:t>
      </w:r>
      <w:r w:rsidRPr="00066A9F">
        <w:rPr>
          <w:rFonts w:ascii="Calibri" w:hAnsi="Calibri" w:cs="Calibri"/>
          <w:spacing w:val="17"/>
          <w:sz w:val="22"/>
          <w:szCs w:val="22"/>
        </w:rPr>
        <w:t xml:space="preserve"> </w:t>
      </w:r>
      <w:r w:rsidRPr="00066A9F">
        <w:rPr>
          <w:rFonts w:ascii="Calibri" w:hAnsi="Calibri" w:cs="Calibri"/>
          <w:sz w:val="22"/>
          <w:szCs w:val="22"/>
        </w:rPr>
        <w:t>wyniku</w:t>
      </w:r>
      <w:r w:rsidRPr="00066A9F">
        <w:rPr>
          <w:rFonts w:ascii="Calibri" w:hAnsi="Calibri" w:cs="Calibri"/>
          <w:w w:val="99"/>
          <w:sz w:val="22"/>
          <w:szCs w:val="22"/>
        </w:rPr>
        <w:t xml:space="preserve"> </w:t>
      </w:r>
      <w:r w:rsidRPr="00066A9F">
        <w:rPr>
          <w:rFonts w:ascii="Calibri" w:hAnsi="Calibri" w:cs="Calibri"/>
          <w:sz w:val="22"/>
          <w:szCs w:val="22"/>
        </w:rPr>
        <w:t>wezwania</w:t>
      </w:r>
      <w:r w:rsidRPr="00066A9F">
        <w:rPr>
          <w:rFonts w:ascii="Calibri" w:hAnsi="Calibri" w:cs="Calibri"/>
          <w:spacing w:val="-12"/>
          <w:sz w:val="22"/>
          <w:szCs w:val="22"/>
        </w:rPr>
        <w:t xml:space="preserve"> </w:t>
      </w:r>
      <w:r w:rsidRPr="00066A9F">
        <w:rPr>
          <w:rFonts w:ascii="Calibri" w:hAnsi="Calibri" w:cs="Calibri"/>
          <w:sz w:val="22"/>
          <w:szCs w:val="22"/>
        </w:rPr>
        <w:t>o</w:t>
      </w:r>
      <w:r w:rsidRPr="00066A9F">
        <w:rPr>
          <w:rFonts w:ascii="Calibri" w:hAnsi="Calibri" w:cs="Calibri"/>
          <w:spacing w:val="-12"/>
          <w:sz w:val="22"/>
          <w:szCs w:val="22"/>
        </w:rPr>
        <w:t xml:space="preserve"> </w:t>
      </w:r>
      <w:r w:rsidRPr="00066A9F">
        <w:rPr>
          <w:rFonts w:ascii="Calibri" w:hAnsi="Calibri" w:cs="Calibri"/>
          <w:sz w:val="22"/>
          <w:szCs w:val="22"/>
        </w:rPr>
        <w:t>którym</w:t>
      </w:r>
      <w:r w:rsidRPr="00066A9F">
        <w:rPr>
          <w:rFonts w:ascii="Calibri" w:hAnsi="Calibri" w:cs="Calibri"/>
          <w:spacing w:val="-13"/>
          <w:sz w:val="22"/>
          <w:szCs w:val="22"/>
        </w:rPr>
        <w:t xml:space="preserve"> </w:t>
      </w:r>
      <w:r w:rsidRPr="00066A9F">
        <w:rPr>
          <w:rFonts w:ascii="Calibri" w:hAnsi="Calibri" w:cs="Calibri"/>
          <w:sz w:val="22"/>
          <w:szCs w:val="22"/>
        </w:rPr>
        <w:t>mowa</w:t>
      </w:r>
      <w:r w:rsidRPr="00066A9F">
        <w:rPr>
          <w:rFonts w:ascii="Calibri" w:hAnsi="Calibri" w:cs="Calibri"/>
          <w:spacing w:val="-12"/>
          <w:sz w:val="22"/>
          <w:szCs w:val="22"/>
        </w:rPr>
        <w:t xml:space="preserve"> </w:t>
      </w:r>
      <w:r w:rsidRPr="00066A9F">
        <w:rPr>
          <w:rFonts w:ascii="Calibri" w:hAnsi="Calibri" w:cs="Calibri"/>
          <w:sz w:val="22"/>
          <w:szCs w:val="22"/>
        </w:rPr>
        <w:t>w</w:t>
      </w:r>
      <w:r w:rsidRPr="00066A9F">
        <w:rPr>
          <w:rFonts w:ascii="Calibri" w:hAnsi="Calibri" w:cs="Calibri"/>
          <w:spacing w:val="-13"/>
          <w:sz w:val="22"/>
          <w:szCs w:val="22"/>
        </w:rPr>
        <w:t xml:space="preserve"> </w:t>
      </w:r>
      <w:r w:rsidRPr="00066A9F">
        <w:rPr>
          <w:rFonts w:ascii="Calibri" w:hAnsi="Calibri" w:cs="Calibri"/>
          <w:sz w:val="22"/>
          <w:szCs w:val="22"/>
        </w:rPr>
        <w:t>art.</w:t>
      </w:r>
      <w:r w:rsidRPr="00066A9F">
        <w:rPr>
          <w:rFonts w:ascii="Calibri" w:hAnsi="Calibri" w:cs="Calibri"/>
          <w:spacing w:val="-12"/>
          <w:sz w:val="22"/>
          <w:szCs w:val="22"/>
        </w:rPr>
        <w:t xml:space="preserve"> </w:t>
      </w:r>
      <w:r w:rsidRPr="00066A9F">
        <w:rPr>
          <w:rFonts w:ascii="Calibri" w:hAnsi="Calibri" w:cs="Calibri"/>
          <w:sz w:val="22"/>
          <w:szCs w:val="22"/>
        </w:rPr>
        <w:t>26</w:t>
      </w:r>
      <w:r w:rsidRPr="00066A9F">
        <w:rPr>
          <w:rFonts w:ascii="Calibri" w:hAnsi="Calibri" w:cs="Calibri"/>
          <w:spacing w:val="-13"/>
          <w:sz w:val="22"/>
          <w:szCs w:val="22"/>
        </w:rPr>
        <w:t xml:space="preserve"> </w:t>
      </w:r>
      <w:r w:rsidRPr="00066A9F">
        <w:rPr>
          <w:rFonts w:ascii="Calibri" w:hAnsi="Calibri" w:cs="Calibri"/>
          <w:sz w:val="22"/>
          <w:szCs w:val="22"/>
        </w:rPr>
        <w:t>ust.</w:t>
      </w:r>
      <w:r w:rsidRPr="00066A9F">
        <w:rPr>
          <w:rFonts w:ascii="Calibri" w:hAnsi="Calibri" w:cs="Calibri"/>
          <w:spacing w:val="-12"/>
          <w:sz w:val="22"/>
          <w:szCs w:val="22"/>
        </w:rPr>
        <w:t xml:space="preserve"> </w:t>
      </w:r>
      <w:r w:rsidRPr="00066A9F">
        <w:rPr>
          <w:rFonts w:ascii="Calibri" w:hAnsi="Calibri" w:cs="Calibri"/>
          <w:sz w:val="22"/>
          <w:szCs w:val="22"/>
        </w:rPr>
        <w:t>3</w:t>
      </w:r>
      <w:r w:rsidRPr="00066A9F">
        <w:rPr>
          <w:rFonts w:ascii="Calibri" w:hAnsi="Calibri" w:cs="Calibri"/>
          <w:spacing w:val="-13"/>
          <w:sz w:val="22"/>
          <w:szCs w:val="22"/>
        </w:rPr>
        <w:t xml:space="preserve"> </w:t>
      </w:r>
      <w:r w:rsidRPr="00066A9F">
        <w:rPr>
          <w:rFonts w:ascii="Calibri" w:hAnsi="Calibri" w:cs="Calibri"/>
          <w:sz w:val="22"/>
          <w:szCs w:val="22"/>
        </w:rPr>
        <w:t>ustawy</w:t>
      </w:r>
      <w:r w:rsidRPr="00066A9F">
        <w:rPr>
          <w:rFonts w:ascii="Calibri" w:hAnsi="Calibri" w:cs="Calibri"/>
          <w:spacing w:val="-12"/>
          <w:sz w:val="22"/>
          <w:szCs w:val="22"/>
        </w:rPr>
        <w:t xml:space="preserve"> </w:t>
      </w:r>
      <w:r w:rsidRPr="00066A9F">
        <w:rPr>
          <w:rFonts w:ascii="Calibri" w:hAnsi="Calibri" w:cs="Calibri"/>
          <w:sz w:val="22"/>
          <w:szCs w:val="22"/>
        </w:rPr>
        <w:t>PZP)</w:t>
      </w:r>
      <w:r w:rsidRPr="00066A9F">
        <w:rPr>
          <w:rFonts w:ascii="Calibri" w:hAnsi="Calibri" w:cs="Calibri"/>
          <w:spacing w:val="-13"/>
          <w:sz w:val="22"/>
          <w:szCs w:val="22"/>
        </w:rPr>
        <w:t xml:space="preserve"> </w:t>
      </w:r>
      <w:r w:rsidRPr="00066A9F">
        <w:rPr>
          <w:rFonts w:ascii="Calibri" w:hAnsi="Calibri" w:cs="Calibri"/>
          <w:sz w:val="22"/>
          <w:szCs w:val="22"/>
        </w:rPr>
        <w:t>dla</w:t>
      </w:r>
      <w:r w:rsidRPr="00066A9F">
        <w:rPr>
          <w:rFonts w:ascii="Calibri" w:hAnsi="Calibri" w:cs="Calibri"/>
          <w:spacing w:val="-12"/>
          <w:sz w:val="22"/>
          <w:szCs w:val="22"/>
        </w:rPr>
        <w:t xml:space="preserve"> </w:t>
      </w:r>
      <w:r w:rsidRPr="00066A9F">
        <w:rPr>
          <w:rFonts w:ascii="Calibri" w:hAnsi="Calibri" w:cs="Calibri"/>
          <w:sz w:val="22"/>
          <w:szCs w:val="22"/>
        </w:rPr>
        <w:t>których</w:t>
      </w:r>
      <w:r w:rsidRPr="00066A9F">
        <w:rPr>
          <w:rFonts w:ascii="Calibri" w:hAnsi="Calibri" w:cs="Calibri"/>
          <w:spacing w:val="-12"/>
          <w:sz w:val="22"/>
          <w:szCs w:val="22"/>
        </w:rPr>
        <w:t xml:space="preserve"> </w:t>
      </w:r>
      <w:r w:rsidRPr="00066A9F">
        <w:rPr>
          <w:rFonts w:ascii="Calibri" w:hAnsi="Calibri" w:cs="Calibri"/>
          <w:sz w:val="22"/>
          <w:szCs w:val="22"/>
        </w:rPr>
        <w:t>Prawodawca</w:t>
      </w:r>
      <w:r w:rsidRPr="00066A9F">
        <w:rPr>
          <w:rFonts w:ascii="Calibri" w:hAnsi="Calibri" w:cs="Calibri"/>
          <w:spacing w:val="-13"/>
          <w:sz w:val="22"/>
          <w:szCs w:val="22"/>
        </w:rPr>
        <w:t xml:space="preserve"> </w:t>
      </w:r>
      <w:r w:rsidRPr="00066A9F">
        <w:rPr>
          <w:rFonts w:ascii="Calibri" w:hAnsi="Calibri" w:cs="Calibri"/>
          <w:sz w:val="22"/>
          <w:szCs w:val="22"/>
        </w:rPr>
        <w:t>przewidział</w:t>
      </w:r>
      <w:r w:rsidRPr="00066A9F">
        <w:rPr>
          <w:rFonts w:ascii="Calibri" w:hAnsi="Calibri" w:cs="Calibri"/>
          <w:spacing w:val="-12"/>
          <w:sz w:val="22"/>
          <w:szCs w:val="22"/>
        </w:rPr>
        <w:t xml:space="preserve"> </w:t>
      </w:r>
      <w:r w:rsidRPr="00066A9F">
        <w:rPr>
          <w:rFonts w:ascii="Calibri" w:hAnsi="Calibri" w:cs="Calibri"/>
          <w:sz w:val="22"/>
          <w:szCs w:val="22"/>
        </w:rPr>
        <w:t>wyłącznie</w:t>
      </w:r>
      <w:r w:rsidRPr="00066A9F">
        <w:rPr>
          <w:rFonts w:ascii="Calibri" w:hAnsi="Calibri" w:cs="Calibri"/>
          <w:spacing w:val="-14"/>
          <w:sz w:val="22"/>
          <w:szCs w:val="22"/>
        </w:rPr>
        <w:t xml:space="preserve"> </w:t>
      </w:r>
      <w:r w:rsidRPr="00066A9F">
        <w:rPr>
          <w:rFonts w:ascii="Calibri" w:hAnsi="Calibri" w:cs="Calibri"/>
          <w:sz w:val="22"/>
          <w:szCs w:val="22"/>
        </w:rPr>
        <w:t>formę</w:t>
      </w:r>
      <w:r w:rsidRPr="00066A9F">
        <w:rPr>
          <w:rFonts w:ascii="Calibri" w:hAnsi="Calibri" w:cs="Calibri"/>
          <w:w w:val="99"/>
          <w:sz w:val="22"/>
          <w:szCs w:val="22"/>
        </w:rPr>
        <w:t xml:space="preserve"> </w:t>
      </w:r>
      <w:r w:rsidRPr="00066A9F">
        <w:rPr>
          <w:rFonts w:ascii="Calibri" w:hAnsi="Calibri" w:cs="Calibri"/>
          <w:sz w:val="22"/>
          <w:szCs w:val="22"/>
        </w:rPr>
        <w:t>pisemną.</w:t>
      </w:r>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 xml:space="preserve">Wszelkie zawiadomienia, oświadczenia, wnioski oraz informacje przekazywane faksem, lub pocztą elektroniczną, każda ze stron na żądanie drugiej niezwłocznie potwierdza fakt ich otrzymania.  </w:t>
      </w:r>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 xml:space="preserve">Wykonawca może zwrócić się do Zamawiającego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w:t>
      </w:r>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wyjaśnienie SIWZ.</w:t>
      </w:r>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 xml:space="preserve">Treść zapytań wraz z wyjaśnieniami Zamawiający przekaże Wykonawcom, którym przekazał SIWZ, bez ujawniania źródła zapytania oraz zamieści na stronie internetowej </w:t>
      </w:r>
      <w:hyperlink r:id="rId10" w:history="1">
        <w:r w:rsidR="009F4563">
          <w:rPr>
            <w:rStyle w:val="Hipercze"/>
          </w:rPr>
          <w:t>http://teatr.torun.pl/</w:t>
        </w:r>
      </w:hyperlink>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 xml:space="preserve">W uzasadnionych przypadkach Zamawiający może przed upływem terminu składania ofert zmienić treść SIWZ. Dokonaną zmianę treści specyfikacji Zamawiający udostępnia  na stronie internetowej </w:t>
      </w:r>
      <w:hyperlink r:id="rId11" w:history="1">
        <w:r w:rsidR="009F4563">
          <w:rPr>
            <w:rStyle w:val="Hipercze"/>
          </w:rPr>
          <w:t>http://teatr.torun.pl/</w:t>
        </w:r>
      </w:hyperlink>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 xml:space="preserve">Jeżeli zmiana treści SIWZ prowadzi do zmiany treści ogłoszenia o zamówieniu, Zamawiający zamieści ogłoszenie o zmianie ogłoszenia w Biuletynie Zamówień Publicznych. </w:t>
      </w:r>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 xml:space="preserve">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 </w:t>
      </w:r>
      <w:hyperlink r:id="rId12" w:history="1">
        <w:r w:rsidR="009F4563">
          <w:rPr>
            <w:rStyle w:val="Hipercze"/>
          </w:rPr>
          <w:t>http://teatr.torun.pl/</w:t>
        </w:r>
      </w:hyperlink>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Zamawiający nie zamierza zwoływać zebrania Wykonawców.</w:t>
      </w:r>
    </w:p>
    <w:p w:rsidR="00B47A0B" w:rsidRDefault="00B47A0B" w:rsidP="00B47A0B">
      <w:pPr>
        <w:jc w:val="both"/>
        <w:rPr>
          <w:rFonts w:ascii="Calibri" w:hAnsi="Calibri" w:cs="Calibri"/>
          <w:sz w:val="22"/>
          <w:szCs w:val="22"/>
        </w:rPr>
      </w:pPr>
    </w:p>
    <w:p w:rsidR="00DA5A34" w:rsidRDefault="00DA5A34" w:rsidP="00B47A0B">
      <w:pPr>
        <w:pBdr>
          <w:bottom w:val="single" w:sz="4" w:space="1" w:color="auto"/>
        </w:pBdr>
        <w:jc w:val="both"/>
        <w:rPr>
          <w:rFonts w:ascii="Calibri" w:hAnsi="Calibri" w:cs="Calibri"/>
          <w:b/>
          <w:sz w:val="22"/>
          <w:szCs w:val="22"/>
        </w:rPr>
      </w:pPr>
    </w:p>
    <w:p w:rsidR="00B47A0B" w:rsidRPr="00066A9F" w:rsidRDefault="00B47A0B" w:rsidP="00B47A0B">
      <w:pPr>
        <w:pBdr>
          <w:bottom w:val="single" w:sz="4" w:space="1" w:color="auto"/>
        </w:pBdr>
        <w:jc w:val="both"/>
        <w:rPr>
          <w:rFonts w:ascii="Calibri" w:hAnsi="Calibri" w:cs="Calibri"/>
          <w:b/>
          <w:sz w:val="22"/>
          <w:szCs w:val="22"/>
        </w:rPr>
      </w:pPr>
      <w:r w:rsidRPr="00066A9F">
        <w:rPr>
          <w:rFonts w:ascii="Calibri" w:hAnsi="Calibri" w:cs="Calibri"/>
          <w:b/>
          <w:sz w:val="22"/>
          <w:szCs w:val="22"/>
        </w:rPr>
        <w:t xml:space="preserve">VIII.   WYMAGANIA DOTYCZĄCE WADIUM </w:t>
      </w:r>
    </w:p>
    <w:p w:rsidR="00B47A0B" w:rsidRPr="00066A9F" w:rsidRDefault="00B47A0B" w:rsidP="00B47A0B">
      <w:pPr>
        <w:pStyle w:val="normalny0"/>
        <w:suppressAutoHyphens/>
        <w:rPr>
          <w:rFonts w:ascii="Calibri" w:hAnsi="Calibri" w:cs="Calibri"/>
          <w:sz w:val="22"/>
          <w:szCs w:val="22"/>
        </w:rPr>
      </w:pPr>
    </w:p>
    <w:p w:rsidR="00B47A0B" w:rsidRPr="00066A9F" w:rsidRDefault="00B47A0B" w:rsidP="00B47A0B">
      <w:pPr>
        <w:pStyle w:val="normalny0"/>
        <w:numPr>
          <w:ilvl w:val="0"/>
          <w:numId w:val="3"/>
        </w:numPr>
        <w:suppressAutoHyphens/>
        <w:ind w:left="357" w:hanging="357"/>
        <w:rPr>
          <w:rFonts w:ascii="Calibri" w:hAnsi="Calibri" w:cs="Calibri"/>
          <w:sz w:val="22"/>
          <w:szCs w:val="22"/>
        </w:rPr>
      </w:pPr>
      <w:r w:rsidRPr="00066A9F">
        <w:rPr>
          <w:rFonts w:ascii="Calibri" w:hAnsi="Calibri" w:cs="Calibri"/>
          <w:sz w:val="22"/>
          <w:szCs w:val="22"/>
        </w:rPr>
        <w:t xml:space="preserve">Wykonawca składający ofertę zobowiązany </w:t>
      </w:r>
      <w:r w:rsidRPr="00432CD8">
        <w:rPr>
          <w:rFonts w:ascii="Calibri" w:hAnsi="Calibri" w:cs="Calibri"/>
          <w:sz w:val="22"/>
          <w:szCs w:val="22"/>
        </w:rPr>
        <w:t xml:space="preserve">jest do wniesienia wadium w wysokości </w:t>
      </w:r>
      <w:r w:rsidRPr="00432CD8">
        <w:rPr>
          <w:rFonts w:ascii="Calibri" w:hAnsi="Calibri" w:cs="Calibri"/>
          <w:b/>
          <w:sz w:val="22"/>
          <w:szCs w:val="22"/>
        </w:rPr>
        <w:t xml:space="preserve"> </w:t>
      </w:r>
      <w:r w:rsidR="00191222" w:rsidRPr="00432CD8">
        <w:rPr>
          <w:rFonts w:ascii="Calibri" w:hAnsi="Calibri" w:cs="Calibri"/>
          <w:b/>
          <w:sz w:val="22"/>
          <w:szCs w:val="22"/>
        </w:rPr>
        <w:t>30.000,00</w:t>
      </w:r>
      <w:r w:rsidRPr="00432CD8">
        <w:rPr>
          <w:rFonts w:ascii="Calibri" w:hAnsi="Calibri" w:cs="Calibri"/>
          <w:b/>
          <w:sz w:val="22"/>
          <w:szCs w:val="22"/>
        </w:rPr>
        <w:t xml:space="preserve"> </w:t>
      </w:r>
      <w:r w:rsidRPr="00432CD8">
        <w:rPr>
          <w:rFonts w:ascii="Calibri" w:hAnsi="Calibri" w:cs="Calibri"/>
          <w:sz w:val="22"/>
          <w:szCs w:val="22"/>
        </w:rPr>
        <w:t xml:space="preserve">zł (słownie: </w:t>
      </w:r>
      <w:r w:rsidR="00432CD8" w:rsidRPr="00432CD8">
        <w:rPr>
          <w:rFonts w:ascii="Calibri" w:hAnsi="Calibri" w:cs="Calibri"/>
          <w:sz w:val="22"/>
          <w:szCs w:val="22"/>
        </w:rPr>
        <w:t xml:space="preserve">trzydzieści tysięcy </w:t>
      </w:r>
      <w:r w:rsidRPr="00432CD8">
        <w:rPr>
          <w:rFonts w:ascii="Calibri" w:hAnsi="Calibri" w:cs="Calibri"/>
          <w:sz w:val="22"/>
          <w:szCs w:val="22"/>
        </w:rPr>
        <w:t>złotych).</w:t>
      </w:r>
    </w:p>
    <w:p w:rsidR="00B47A0B" w:rsidRPr="00066A9F" w:rsidRDefault="00B47A0B" w:rsidP="00B47A0B">
      <w:pPr>
        <w:pStyle w:val="normalny0"/>
        <w:numPr>
          <w:ilvl w:val="0"/>
          <w:numId w:val="3"/>
        </w:numPr>
        <w:suppressAutoHyphens/>
        <w:ind w:left="357" w:hanging="357"/>
        <w:rPr>
          <w:rFonts w:ascii="Calibri" w:hAnsi="Calibri" w:cs="Calibri"/>
          <w:sz w:val="22"/>
          <w:szCs w:val="22"/>
        </w:rPr>
      </w:pPr>
      <w:r w:rsidRPr="00066A9F">
        <w:rPr>
          <w:rFonts w:ascii="Calibri" w:hAnsi="Calibri" w:cs="Calibri"/>
          <w:sz w:val="22"/>
          <w:szCs w:val="22"/>
        </w:rPr>
        <w:lastRenderedPageBreak/>
        <w:t>Wadium może być wniesione w jednej lub w kilku następujących formach:</w:t>
      </w:r>
    </w:p>
    <w:p w:rsidR="00B47A0B" w:rsidRPr="00066A9F" w:rsidRDefault="00B47A0B" w:rsidP="00B47A0B">
      <w:pPr>
        <w:pStyle w:val="normalny0"/>
        <w:numPr>
          <w:ilvl w:val="0"/>
          <w:numId w:val="4"/>
        </w:numPr>
        <w:suppressAutoHyphens/>
        <w:rPr>
          <w:rFonts w:ascii="Calibri" w:hAnsi="Calibri" w:cs="Calibri"/>
          <w:sz w:val="22"/>
          <w:szCs w:val="22"/>
        </w:rPr>
      </w:pPr>
      <w:r w:rsidRPr="00066A9F">
        <w:rPr>
          <w:rFonts w:ascii="Calibri" w:hAnsi="Calibri" w:cs="Calibri"/>
          <w:sz w:val="22"/>
          <w:szCs w:val="22"/>
        </w:rPr>
        <w:t>pieniądzu,</w:t>
      </w:r>
    </w:p>
    <w:p w:rsidR="00B47A0B" w:rsidRPr="00066A9F" w:rsidRDefault="00B47A0B" w:rsidP="00B47A0B">
      <w:pPr>
        <w:pStyle w:val="normalny0"/>
        <w:numPr>
          <w:ilvl w:val="0"/>
          <w:numId w:val="4"/>
        </w:numPr>
        <w:suppressAutoHyphens/>
        <w:rPr>
          <w:rFonts w:ascii="Calibri" w:hAnsi="Calibri" w:cs="Calibri"/>
          <w:sz w:val="22"/>
          <w:szCs w:val="22"/>
        </w:rPr>
      </w:pPr>
      <w:r w:rsidRPr="00066A9F">
        <w:rPr>
          <w:rFonts w:ascii="Calibri" w:hAnsi="Calibri" w:cs="Calibri"/>
          <w:sz w:val="22"/>
          <w:szCs w:val="22"/>
        </w:rPr>
        <w:t xml:space="preserve">poręczeniach bankowych lub poręczeniach spółdzielczej kasy oszczędnościowo-kredytowej, </w:t>
      </w:r>
      <w:r w:rsidRPr="00066A9F">
        <w:rPr>
          <w:rFonts w:ascii="Calibri" w:hAnsi="Calibri" w:cs="Calibri"/>
          <w:sz w:val="22"/>
          <w:szCs w:val="22"/>
        </w:rPr>
        <w:br/>
        <w:t xml:space="preserve">z tym, że poręczenie kasy jest zawsze zobowiązaniem pieniężnym, </w:t>
      </w:r>
    </w:p>
    <w:p w:rsidR="00B47A0B" w:rsidRPr="00066A9F" w:rsidRDefault="00B47A0B" w:rsidP="00B47A0B">
      <w:pPr>
        <w:pStyle w:val="normalny0"/>
        <w:numPr>
          <w:ilvl w:val="0"/>
          <w:numId w:val="4"/>
        </w:numPr>
        <w:suppressAutoHyphens/>
        <w:rPr>
          <w:rFonts w:ascii="Calibri" w:hAnsi="Calibri" w:cs="Calibri"/>
          <w:sz w:val="22"/>
          <w:szCs w:val="22"/>
        </w:rPr>
      </w:pPr>
      <w:r w:rsidRPr="00066A9F">
        <w:rPr>
          <w:rFonts w:ascii="Calibri" w:hAnsi="Calibri" w:cs="Calibri"/>
          <w:sz w:val="22"/>
          <w:szCs w:val="22"/>
        </w:rPr>
        <w:t>gwarancjach bankowych,</w:t>
      </w:r>
    </w:p>
    <w:p w:rsidR="00B47A0B" w:rsidRPr="00066A9F" w:rsidRDefault="00B47A0B" w:rsidP="00B47A0B">
      <w:pPr>
        <w:pStyle w:val="normalny0"/>
        <w:numPr>
          <w:ilvl w:val="0"/>
          <w:numId w:val="4"/>
        </w:numPr>
        <w:suppressAutoHyphens/>
        <w:rPr>
          <w:rFonts w:ascii="Calibri" w:hAnsi="Calibri" w:cs="Calibri"/>
          <w:sz w:val="22"/>
          <w:szCs w:val="22"/>
        </w:rPr>
      </w:pPr>
      <w:r w:rsidRPr="00066A9F">
        <w:rPr>
          <w:rFonts w:ascii="Calibri" w:hAnsi="Calibri" w:cs="Calibri"/>
          <w:sz w:val="22"/>
          <w:szCs w:val="22"/>
        </w:rPr>
        <w:t xml:space="preserve">gwarancjach ubezpieczeniowych, </w:t>
      </w:r>
    </w:p>
    <w:p w:rsidR="00B47A0B" w:rsidRPr="00205C4B" w:rsidRDefault="00B47A0B" w:rsidP="00B47A0B">
      <w:pPr>
        <w:pStyle w:val="normalny0"/>
        <w:numPr>
          <w:ilvl w:val="0"/>
          <w:numId w:val="4"/>
        </w:numPr>
        <w:suppressAutoHyphens/>
        <w:rPr>
          <w:rFonts w:ascii="Calibri" w:hAnsi="Calibri" w:cs="Calibri"/>
          <w:sz w:val="22"/>
          <w:szCs w:val="22"/>
        </w:rPr>
      </w:pPr>
      <w:r w:rsidRPr="00066A9F">
        <w:rPr>
          <w:rFonts w:ascii="Calibri" w:hAnsi="Calibri" w:cs="Calibri"/>
          <w:sz w:val="22"/>
          <w:szCs w:val="22"/>
        </w:rPr>
        <w:t xml:space="preserve">poręczeniach udzielanych przez podmioty, o których mowa w art. 6b ust. 5 pkt. 2 Ustawy z dnia 9 listopada 2000 r. o utworzeniu Polskiej Agencji Rozwoju Przedsiębiorczości (Dz. U. z </w:t>
      </w:r>
      <w:r w:rsidRPr="00205C4B">
        <w:rPr>
          <w:rFonts w:ascii="Calibri" w:hAnsi="Calibri" w:cs="Calibri"/>
          <w:sz w:val="22"/>
          <w:szCs w:val="22"/>
        </w:rPr>
        <w:t>2014 r., poz. 1804 oraz z 2015 r. poz. 978 i 1240).</w:t>
      </w:r>
    </w:p>
    <w:p w:rsidR="00B47A0B" w:rsidRPr="00205C4B" w:rsidRDefault="00B47A0B" w:rsidP="00205C4B">
      <w:pPr>
        <w:pStyle w:val="normalny0"/>
        <w:numPr>
          <w:ilvl w:val="0"/>
          <w:numId w:val="3"/>
        </w:numPr>
        <w:suppressAutoHyphens/>
        <w:ind w:left="357" w:hanging="357"/>
        <w:rPr>
          <w:rFonts w:ascii="Calibri" w:hAnsi="Calibri" w:cs="Calibri"/>
          <w:sz w:val="22"/>
          <w:szCs w:val="22"/>
        </w:rPr>
      </w:pPr>
      <w:r w:rsidRPr="00205C4B">
        <w:rPr>
          <w:rFonts w:ascii="Calibri" w:hAnsi="Calibri" w:cs="Calibri"/>
          <w:sz w:val="22"/>
          <w:szCs w:val="22"/>
        </w:rPr>
        <w:t xml:space="preserve">Wadium w formie pieniądza musi być wniesione przelewem na rachunek bankowy Zamawiającego </w:t>
      </w:r>
      <w:r w:rsidR="00605824" w:rsidRPr="00205C4B">
        <w:rPr>
          <w:rFonts w:ascii="Calibri" w:hAnsi="Calibri" w:cs="Calibri"/>
          <w:b/>
          <w:sz w:val="22"/>
          <w:szCs w:val="22"/>
        </w:rPr>
        <w:t xml:space="preserve">Powszechna Kasa Oszczędności Bank Polski SA </w:t>
      </w:r>
      <w:r w:rsidRPr="00205C4B">
        <w:rPr>
          <w:rFonts w:ascii="Calibri" w:hAnsi="Calibri" w:cs="Calibri"/>
          <w:b/>
          <w:sz w:val="22"/>
          <w:szCs w:val="22"/>
        </w:rPr>
        <w:t>Nr</w:t>
      </w:r>
      <w:r w:rsidR="00205C4B" w:rsidRPr="00205C4B">
        <w:rPr>
          <w:rFonts w:ascii="Calibri" w:hAnsi="Calibri" w:cs="Calibri"/>
          <w:b/>
          <w:sz w:val="22"/>
          <w:szCs w:val="22"/>
        </w:rPr>
        <w:t xml:space="preserve"> 86 1020 1462 0000 7802 0365 9190</w:t>
      </w:r>
      <w:r w:rsidRPr="00205C4B">
        <w:rPr>
          <w:rFonts w:ascii="Calibri" w:hAnsi="Calibri" w:cs="Calibri"/>
          <w:sz w:val="22"/>
          <w:szCs w:val="22"/>
        </w:rPr>
        <w:t xml:space="preserve">, z dopiskiem na przelewie „wadium w przetargu nieograniczonym </w:t>
      </w:r>
      <w:r w:rsidRPr="00205C4B">
        <w:rPr>
          <w:rFonts w:ascii="Calibri" w:hAnsi="Calibri" w:cs="Calibri"/>
          <w:bCs/>
          <w:sz w:val="22"/>
          <w:szCs w:val="22"/>
        </w:rPr>
        <w:t>na zadaniu:</w:t>
      </w:r>
      <w:r w:rsidRPr="00205C4B">
        <w:rPr>
          <w:rFonts w:ascii="Calibri" w:hAnsi="Calibri" w:cs="Calibri"/>
          <w:sz w:val="22"/>
          <w:szCs w:val="22"/>
        </w:rPr>
        <w:t xml:space="preserve"> </w:t>
      </w:r>
      <w:r w:rsidR="00205C4B" w:rsidRPr="00205C4B">
        <w:rPr>
          <w:rFonts w:ascii="Calibri" w:hAnsi="Calibri" w:cs="Calibri"/>
          <w:sz w:val="22"/>
          <w:szCs w:val="22"/>
        </w:rPr>
        <w:t>„</w:t>
      </w:r>
      <w:r w:rsidR="00205C4B" w:rsidRPr="00205C4B">
        <w:rPr>
          <w:rFonts w:ascii="Calibri" w:hAnsi="Calibri" w:cs="Calibri"/>
          <w:sz w:val="22"/>
          <w:szCs w:val="22"/>
          <w:shd w:val="clear" w:color="auto" w:fill="FFFFFF"/>
        </w:rPr>
        <w:t>Wykonanie systemu wentylacji mechanicznej i klimatyzacji sali teatralnej, robót w zakresie termomodernizacji stolarki okiennej, drzwiowej i przegród zewnętrznych oraz modernizacji oświetlenia scenicznego</w:t>
      </w:r>
      <w:r w:rsidR="00205C4B" w:rsidRPr="00205C4B">
        <w:rPr>
          <w:rFonts w:ascii="Calibri" w:hAnsi="Calibri" w:cs="Calibri"/>
          <w:sz w:val="22"/>
          <w:szCs w:val="22"/>
        </w:rPr>
        <w:t xml:space="preserve">”. </w:t>
      </w:r>
      <w:r w:rsidRPr="00205C4B">
        <w:rPr>
          <w:rFonts w:ascii="Calibri" w:hAnsi="Calibri" w:cs="Calibri"/>
          <w:sz w:val="22"/>
          <w:szCs w:val="22"/>
        </w:rPr>
        <w:t xml:space="preserve">O uznaniu  przez Zamawiającego, że wadium w pieniądzu wniesiono w wymaganym terminie </w:t>
      </w:r>
      <w:r w:rsidRPr="00205C4B">
        <w:rPr>
          <w:rFonts w:ascii="Calibri" w:hAnsi="Calibri" w:cs="Calibri"/>
          <w:b/>
          <w:sz w:val="22"/>
          <w:szCs w:val="22"/>
        </w:rPr>
        <w:t>decyduje data wpływu środków na rachunek Zamawiającego.</w:t>
      </w:r>
    </w:p>
    <w:p w:rsidR="00B47A0B" w:rsidRPr="00205C4B" w:rsidRDefault="00B47A0B" w:rsidP="00B47A0B">
      <w:pPr>
        <w:pStyle w:val="normalny0"/>
        <w:numPr>
          <w:ilvl w:val="0"/>
          <w:numId w:val="3"/>
        </w:numPr>
        <w:suppressAutoHyphens/>
        <w:ind w:left="357" w:hanging="357"/>
        <w:rPr>
          <w:rFonts w:ascii="Calibri" w:hAnsi="Calibri" w:cs="Calibri"/>
          <w:sz w:val="22"/>
          <w:szCs w:val="22"/>
        </w:rPr>
      </w:pPr>
      <w:r w:rsidRPr="00205C4B">
        <w:rPr>
          <w:rFonts w:ascii="Calibri" w:hAnsi="Calibri" w:cs="Calibri"/>
          <w:sz w:val="22"/>
          <w:szCs w:val="22"/>
        </w:rPr>
        <w:t xml:space="preserve">Wadium w formach wymienionych w ust. 2 pkt. 2 </w:t>
      </w:r>
      <w:r w:rsidRPr="00205C4B">
        <w:rPr>
          <w:rFonts w:ascii="Calibri" w:hAnsi="Calibri" w:cs="Calibri"/>
          <w:sz w:val="22"/>
          <w:szCs w:val="22"/>
        </w:rPr>
        <w:sym w:font="Symbol" w:char="F0B8"/>
      </w:r>
      <w:r w:rsidRPr="00205C4B">
        <w:rPr>
          <w:rFonts w:ascii="Calibri" w:hAnsi="Calibri" w:cs="Calibri"/>
          <w:sz w:val="22"/>
          <w:szCs w:val="22"/>
        </w:rPr>
        <w:t xml:space="preserve"> 5 musi być wystawione na Zamawiającego, tj. </w:t>
      </w:r>
      <w:r w:rsidR="00B06B4C" w:rsidRPr="00205C4B">
        <w:rPr>
          <w:rFonts w:ascii="Calibri" w:hAnsi="Calibri" w:cs="Calibri"/>
          <w:sz w:val="22"/>
          <w:szCs w:val="22"/>
        </w:rPr>
        <w:t>Teatr im. Wilama Horzycy.</w:t>
      </w:r>
    </w:p>
    <w:p w:rsidR="00B47A0B" w:rsidRPr="00432CD8" w:rsidRDefault="00B47A0B" w:rsidP="00432CD8">
      <w:pPr>
        <w:pStyle w:val="normalny0"/>
        <w:numPr>
          <w:ilvl w:val="0"/>
          <w:numId w:val="3"/>
        </w:numPr>
        <w:suppressAutoHyphens/>
        <w:ind w:left="357" w:hanging="357"/>
        <w:rPr>
          <w:rFonts w:ascii="Calibri" w:hAnsi="Calibri" w:cs="Calibri"/>
          <w:sz w:val="22"/>
          <w:szCs w:val="22"/>
        </w:rPr>
      </w:pPr>
      <w:r w:rsidRPr="00205C4B">
        <w:rPr>
          <w:rFonts w:ascii="Calibri" w:hAnsi="Calibri" w:cs="Calibri"/>
          <w:sz w:val="22"/>
          <w:szCs w:val="22"/>
        </w:rPr>
        <w:t xml:space="preserve">Oryginalne dokumenty, wniesienia wadium w formie innej niż pieniężnej, muszą być złożone w odrębnej kopercie opisanej „wadium w przetargu nieograniczonym </w:t>
      </w:r>
      <w:r w:rsidR="00432CD8" w:rsidRPr="00205C4B">
        <w:rPr>
          <w:rFonts w:ascii="Calibri" w:hAnsi="Calibri" w:cs="Calibri"/>
          <w:bCs/>
          <w:sz w:val="22"/>
          <w:szCs w:val="22"/>
        </w:rPr>
        <w:t>na zadanie</w:t>
      </w:r>
      <w:r w:rsidRPr="00205C4B">
        <w:rPr>
          <w:rFonts w:ascii="Calibri" w:hAnsi="Calibri" w:cs="Calibri"/>
          <w:bCs/>
          <w:sz w:val="22"/>
          <w:szCs w:val="22"/>
        </w:rPr>
        <w:t>:</w:t>
      </w:r>
      <w:r w:rsidRPr="00205C4B">
        <w:rPr>
          <w:rFonts w:ascii="Calibri" w:hAnsi="Calibri" w:cs="Calibri"/>
          <w:sz w:val="22"/>
          <w:szCs w:val="22"/>
        </w:rPr>
        <w:t xml:space="preserve"> </w:t>
      </w:r>
      <w:r w:rsidR="00432CD8" w:rsidRPr="00205C4B">
        <w:rPr>
          <w:rFonts w:ascii="Calibri" w:hAnsi="Calibri" w:cs="Calibri"/>
          <w:sz w:val="22"/>
          <w:szCs w:val="22"/>
        </w:rPr>
        <w:t>„</w:t>
      </w:r>
      <w:r w:rsidR="00432CD8" w:rsidRPr="00205C4B">
        <w:rPr>
          <w:rFonts w:ascii="Calibri" w:hAnsi="Calibri" w:cs="Calibri"/>
          <w:sz w:val="22"/>
          <w:szCs w:val="22"/>
          <w:shd w:val="clear" w:color="auto" w:fill="FFFFFF"/>
        </w:rPr>
        <w:t xml:space="preserve">Wykonanie systemu wentylacji mechanicznej i klimatyzacji sali teatralnej, robót w zakresie termomodernizacji stolarki okiennej, drzwiowej i przegród </w:t>
      </w:r>
      <w:r w:rsidR="00432CD8" w:rsidRPr="00432CD8">
        <w:rPr>
          <w:rFonts w:ascii="Calibri" w:hAnsi="Calibri" w:cs="Calibri"/>
          <w:color w:val="222222"/>
          <w:sz w:val="22"/>
          <w:szCs w:val="22"/>
          <w:shd w:val="clear" w:color="auto" w:fill="FFFFFF"/>
        </w:rPr>
        <w:t>zewnętrznych oraz modernizacji oświetlenia scenicznego</w:t>
      </w:r>
      <w:r w:rsidR="00432CD8" w:rsidRPr="00432CD8">
        <w:rPr>
          <w:rFonts w:ascii="Calibri" w:hAnsi="Calibri" w:cs="Calibri"/>
          <w:sz w:val="22"/>
          <w:szCs w:val="22"/>
        </w:rPr>
        <w:t>”</w:t>
      </w:r>
      <w:r w:rsidRPr="00432CD8">
        <w:rPr>
          <w:rFonts w:ascii="Calibri" w:hAnsi="Calibri" w:cs="Calibri"/>
          <w:sz w:val="22"/>
          <w:szCs w:val="22"/>
        </w:rPr>
        <w:t xml:space="preserve"> oraz oznaczo</w:t>
      </w:r>
      <w:r w:rsidR="00432CD8">
        <w:rPr>
          <w:rFonts w:ascii="Calibri" w:hAnsi="Calibri" w:cs="Calibri"/>
          <w:sz w:val="22"/>
          <w:szCs w:val="22"/>
        </w:rPr>
        <w:t>nej nazwą i adresem Wykonawcy, i</w:t>
      </w:r>
      <w:r w:rsidRPr="00432CD8">
        <w:rPr>
          <w:rFonts w:ascii="Calibri" w:hAnsi="Calibri" w:cs="Calibri"/>
          <w:sz w:val="22"/>
          <w:szCs w:val="22"/>
        </w:rPr>
        <w:t xml:space="preserve"> Zamawiającego, tj. </w:t>
      </w:r>
      <w:r w:rsidR="00432CD8">
        <w:rPr>
          <w:rFonts w:ascii="Calibri" w:hAnsi="Calibri" w:cs="Calibri"/>
          <w:sz w:val="22"/>
          <w:szCs w:val="22"/>
        </w:rPr>
        <w:br/>
      </w:r>
      <w:r w:rsidRPr="00432CD8">
        <w:rPr>
          <w:rFonts w:ascii="Calibri" w:hAnsi="Calibri" w:cs="Calibri"/>
          <w:sz w:val="22"/>
          <w:szCs w:val="22"/>
        </w:rPr>
        <w:t xml:space="preserve"> </w:t>
      </w:r>
      <w:r w:rsidR="00432CD8">
        <w:rPr>
          <w:rFonts w:ascii="Calibri" w:hAnsi="Calibri" w:cs="Calibri"/>
          <w:b/>
          <w:sz w:val="22"/>
          <w:szCs w:val="22"/>
        </w:rPr>
        <w:t>Teatr</w:t>
      </w:r>
      <w:r w:rsidR="00322D78" w:rsidRPr="00432CD8">
        <w:rPr>
          <w:rFonts w:ascii="Calibri" w:hAnsi="Calibri" w:cs="Calibri"/>
          <w:sz w:val="22"/>
          <w:szCs w:val="22"/>
        </w:rPr>
        <w:t xml:space="preserve"> </w:t>
      </w:r>
      <w:r w:rsidR="00322D78" w:rsidRPr="00432CD8">
        <w:rPr>
          <w:rFonts w:ascii="Calibri" w:hAnsi="Calibri" w:cs="Calibri"/>
          <w:b/>
          <w:sz w:val="22"/>
          <w:szCs w:val="22"/>
        </w:rPr>
        <w:t>im. Wilama Horzycy przy Placu Teatralnym 1 w Toruniu</w:t>
      </w:r>
      <w:r w:rsidRPr="00432CD8">
        <w:rPr>
          <w:rFonts w:ascii="Calibri" w:hAnsi="Calibri" w:cs="Calibri"/>
          <w:sz w:val="22"/>
          <w:szCs w:val="22"/>
        </w:rPr>
        <w:t xml:space="preserve">, w </w:t>
      </w:r>
      <w:r w:rsidR="00322D78" w:rsidRPr="00432CD8">
        <w:rPr>
          <w:rFonts w:ascii="Calibri" w:hAnsi="Calibri" w:cs="Calibri"/>
          <w:sz w:val="22"/>
          <w:szCs w:val="22"/>
        </w:rPr>
        <w:t xml:space="preserve">sekretariacie </w:t>
      </w:r>
      <w:r w:rsidRPr="00432CD8">
        <w:rPr>
          <w:rFonts w:ascii="Calibri" w:hAnsi="Calibri" w:cs="Calibri"/>
          <w:sz w:val="22"/>
          <w:szCs w:val="22"/>
        </w:rPr>
        <w:t xml:space="preserve">w czasie pracy Zamawiającego o którym mowa w Dziale I SIWZ, </w:t>
      </w:r>
      <w:r w:rsidRPr="00432CD8">
        <w:rPr>
          <w:rFonts w:ascii="Calibri" w:hAnsi="Calibri" w:cs="Calibri"/>
          <w:b/>
          <w:sz w:val="22"/>
          <w:szCs w:val="22"/>
        </w:rPr>
        <w:t>do upływu terminu składania ofert</w:t>
      </w:r>
      <w:r w:rsidRPr="00432CD8">
        <w:rPr>
          <w:rFonts w:ascii="Calibri" w:hAnsi="Calibri" w:cs="Calibri"/>
          <w:sz w:val="22"/>
          <w:szCs w:val="22"/>
        </w:rPr>
        <w:t>.</w:t>
      </w:r>
    </w:p>
    <w:p w:rsidR="00B47A0B" w:rsidRPr="00066A9F" w:rsidRDefault="00B47A0B" w:rsidP="00B47A0B">
      <w:pPr>
        <w:pStyle w:val="normalny0"/>
        <w:suppressAutoHyphens/>
        <w:autoSpaceDN w:val="0"/>
        <w:ind w:left="360"/>
        <w:rPr>
          <w:rFonts w:ascii="Calibri" w:hAnsi="Calibri" w:cs="Calibri"/>
          <w:sz w:val="22"/>
          <w:szCs w:val="22"/>
        </w:rPr>
      </w:pPr>
      <w:r w:rsidRPr="00066A9F">
        <w:rPr>
          <w:rFonts w:ascii="Calibri" w:hAnsi="Calibri" w:cs="Calibri"/>
          <w:sz w:val="22"/>
          <w:szCs w:val="22"/>
        </w:rPr>
        <w:t>Wykonawca dla celów dowodowych powinien uzyskać dla siebie potwierdzenie złożenia wadium u Zamawiającego.</w:t>
      </w:r>
    </w:p>
    <w:p w:rsidR="00B47A0B" w:rsidRPr="00066A9F" w:rsidRDefault="00B47A0B" w:rsidP="00B47A0B">
      <w:pPr>
        <w:pStyle w:val="normalny0"/>
        <w:numPr>
          <w:ilvl w:val="0"/>
          <w:numId w:val="3"/>
        </w:numPr>
        <w:suppressAutoHyphens/>
        <w:autoSpaceDN w:val="0"/>
        <w:ind w:left="357" w:hanging="357"/>
        <w:rPr>
          <w:rFonts w:ascii="Calibri" w:hAnsi="Calibri" w:cs="Calibri"/>
          <w:sz w:val="22"/>
          <w:szCs w:val="22"/>
        </w:rPr>
      </w:pPr>
      <w:r w:rsidRPr="00066A9F">
        <w:rPr>
          <w:rFonts w:ascii="Calibri" w:hAnsi="Calibri" w:cs="Calibri"/>
          <w:sz w:val="22"/>
          <w:szCs w:val="22"/>
        </w:rPr>
        <w:t>Kopia potwierdzenia zrealizowanego przelewu, o którym mowa w ust. 3, lub kopie dokumentów zdeponowanych u Zamawiającego, o których mowa w ust. 5, muszą być dołączo</w:t>
      </w:r>
      <w:r w:rsidR="00322D78">
        <w:rPr>
          <w:rFonts w:ascii="Calibri" w:hAnsi="Calibri" w:cs="Calibri"/>
          <w:sz w:val="22"/>
          <w:szCs w:val="22"/>
        </w:rPr>
        <w:t>ne do oferty jako załącznik</w:t>
      </w:r>
      <w:r w:rsidRPr="00066A9F">
        <w:rPr>
          <w:rFonts w:ascii="Calibri" w:hAnsi="Calibri" w:cs="Calibri"/>
          <w:sz w:val="22"/>
          <w:szCs w:val="22"/>
        </w:rPr>
        <w:t>.</w:t>
      </w:r>
    </w:p>
    <w:p w:rsidR="00B47A0B" w:rsidRPr="00066A9F" w:rsidRDefault="00B47A0B" w:rsidP="00B47A0B">
      <w:pPr>
        <w:pStyle w:val="normalny0"/>
        <w:numPr>
          <w:ilvl w:val="0"/>
          <w:numId w:val="3"/>
        </w:numPr>
        <w:suppressAutoHyphens/>
        <w:autoSpaceDN w:val="0"/>
        <w:ind w:left="357" w:hanging="357"/>
        <w:rPr>
          <w:rFonts w:ascii="Calibri" w:hAnsi="Calibri" w:cs="Calibri"/>
          <w:sz w:val="22"/>
          <w:szCs w:val="22"/>
        </w:rPr>
      </w:pPr>
      <w:r w:rsidRPr="00066A9F">
        <w:rPr>
          <w:rFonts w:ascii="Calibri" w:hAnsi="Calibri" w:cs="Calibri"/>
          <w:sz w:val="22"/>
          <w:szCs w:val="22"/>
        </w:rPr>
        <w:t>Wadium wnosi się przed upływem terminu składania ofert, ważne na okres nie krótszy niż okres związania ofertą.</w:t>
      </w:r>
    </w:p>
    <w:p w:rsidR="00B47A0B" w:rsidRPr="00066A9F" w:rsidRDefault="00B47A0B" w:rsidP="00B47A0B">
      <w:pPr>
        <w:pStyle w:val="normalny0"/>
        <w:numPr>
          <w:ilvl w:val="0"/>
          <w:numId w:val="3"/>
        </w:numPr>
        <w:suppressAutoHyphens/>
        <w:autoSpaceDN w:val="0"/>
        <w:ind w:left="357" w:hanging="357"/>
        <w:rPr>
          <w:rFonts w:ascii="Calibri" w:hAnsi="Calibri" w:cs="Calibri"/>
          <w:sz w:val="22"/>
          <w:szCs w:val="22"/>
        </w:rPr>
      </w:pPr>
      <w:r w:rsidRPr="00066A9F">
        <w:rPr>
          <w:rFonts w:ascii="Calibri" w:hAnsi="Calibri" w:cs="Calibri"/>
          <w:sz w:val="22"/>
          <w:szCs w:val="22"/>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co spowodowało brak możliwości wybrania oferty złożonej przez Wykonawcę jako najkorzystniejszej.</w:t>
      </w:r>
    </w:p>
    <w:p w:rsidR="00B47A0B" w:rsidRPr="00066A9F" w:rsidRDefault="00B47A0B" w:rsidP="00B47A0B">
      <w:pPr>
        <w:pStyle w:val="normalny0"/>
        <w:numPr>
          <w:ilvl w:val="0"/>
          <w:numId w:val="3"/>
        </w:numPr>
        <w:suppressAutoHyphens/>
        <w:autoSpaceDN w:val="0"/>
        <w:ind w:left="357" w:hanging="357"/>
        <w:rPr>
          <w:rFonts w:ascii="Calibri" w:hAnsi="Calibri" w:cs="Calibri"/>
          <w:sz w:val="22"/>
          <w:szCs w:val="22"/>
        </w:rPr>
      </w:pPr>
      <w:r w:rsidRPr="00066A9F">
        <w:rPr>
          <w:rFonts w:ascii="Calibri" w:hAnsi="Calibri" w:cs="Calibri"/>
          <w:sz w:val="22"/>
          <w:szCs w:val="22"/>
        </w:rPr>
        <w:t>Zamawiający zatrzymuje wadium wraz z odsetkami, jeżeli Wykonawca, którego oferta została wybrana:</w:t>
      </w:r>
    </w:p>
    <w:p w:rsidR="00B47A0B" w:rsidRPr="00066A9F" w:rsidRDefault="00B47A0B" w:rsidP="00B47A0B">
      <w:pPr>
        <w:pStyle w:val="normalny0"/>
        <w:numPr>
          <w:ilvl w:val="0"/>
          <w:numId w:val="5"/>
        </w:numPr>
        <w:suppressAutoHyphens/>
        <w:autoSpaceDN w:val="0"/>
        <w:rPr>
          <w:rFonts w:ascii="Calibri" w:hAnsi="Calibri" w:cs="Calibri"/>
          <w:sz w:val="22"/>
          <w:szCs w:val="22"/>
        </w:rPr>
      </w:pPr>
      <w:r w:rsidRPr="00066A9F">
        <w:rPr>
          <w:rFonts w:ascii="Calibri" w:hAnsi="Calibri" w:cs="Calibri"/>
          <w:sz w:val="22"/>
          <w:szCs w:val="22"/>
        </w:rPr>
        <w:t xml:space="preserve">odmówił podpisania umowy w sprawie zamówienia publicznego na warunkach określonych </w:t>
      </w:r>
      <w:r w:rsidRPr="00066A9F">
        <w:rPr>
          <w:rFonts w:ascii="Calibri" w:hAnsi="Calibri" w:cs="Calibri"/>
          <w:sz w:val="22"/>
          <w:szCs w:val="22"/>
        </w:rPr>
        <w:br/>
        <w:t>w ofercie,</w:t>
      </w:r>
    </w:p>
    <w:p w:rsidR="00B47A0B" w:rsidRPr="00066A9F" w:rsidRDefault="00B47A0B" w:rsidP="00B47A0B">
      <w:pPr>
        <w:pStyle w:val="normalny0"/>
        <w:numPr>
          <w:ilvl w:val="0"/>
          <w:numId w:val="5"/>
        </w:numPr>
        <w:suppressAutoHyphens/>
        <w:autoSpaceDN w:val="0"/>
        <w:rPr>
          <w:rFonts w:ascii="Calibri" w:hAnsi="Calibri" w:cs="Calibri"/>
          <w:sz w:val="22"/>
          <w:szCs w:val="22"/>
        </w:rPr>
      </w:pPr>
      <w:r w:rsidRPr="00066A9F">
        <w:rPr>
          <w:rFonts w:ascii="Calibri" w:hAnsi="Calibri" w:cs="Calibri"/>
          <w:sz w:val="22"/>
          <w:szCs w:val="22"/>
        </w:rPr>
        <w:t>nie wniósł wymaganego zabezpieczenia należytego wykonania umowy,</w:t>
      </w:r>
    </w:p>
    <w:p w:rsidR="00B47A0B" w:rsidRPr="00066A9F" w:rsidRDefault="00B47A0B" w:rsidP="00B47A0B">
      <w:pPr>
        <w:pStyle w:val="normalny0"/>
        <w:numPr>
          <w:ilvl w:val="0"/>
          <w:numId w:val="5"/>
        </w:numPr>
        <w:suppressAutoHyphens/>
        <w:autoSpaceDN w:val="0"/>
        <w:rPr>
          <w:rFonts w:ascii="Calibri" w:hAnsi="Calibri" w:cs="Calibri"/>
          <w:sz w:val="22"/>
          <w:szCs w:val="22"/>
        </w:rPr>
      </w:pPr>
      <w:r w:rsidRPr="00066A9F">
        <w:rPr>
          <w:rFonts w:ascii="Calibri" w:hAnsi="Calibri" w:cs="Calibri"/>
          <w:sz w:val="22"/>
          <w:szCs w:val="22"/>
        </w:rPr>
        <w:t>zawarcie umowy w sprawie zamówienia publicznego stało się niemożliwe z przyczyn leżących po stronie Wykonawcy.</w:t>
      </w:r>
    </w:p>
    <w:p w:rsidR="00B47A0B" w:rsidRPr="00066A9F" w:rsidRDefault="00B47A0B" w:rsidP="00B47A0B">
      <w:pPr>
        <w:pStyle w:val="normalny0"/>
        <w:numPr>
          <w:ilvl w:val="0"/>
          <w:numId w:val="3"/>
        </w:numPr>
        <w:suppressAutoHyphens/>
        <w:autoSpaceDN w:val="0"/>
        <w:ind w:left="357" w:hanging="357"/>
        <w:rPr>
          <w:rFonts w:ascii="Calibri" w:hAnsi="Calibri" w:cs="Calibri"/>
          <w:sz w:val="22"/>
          <w:szCs w:val="22"/>
        </w:rPr>
      </w:pPr>
      <w:r w:rsidRPr="00066A9F">
        <w:rPr>
          <w:rFonts w:ascii="Calibri" w:hAnsi="Calibri" w:cs="Calibri"/>
          <w:sz w:val="22"/>
          <w:szCs w:val="22"/>
        </w:rPr>
        <w:t>Zamawiający dokona zwrotu wadium w przypadkach określonych w art. 46 ust. 1, 1a i 2 ustawy.</w:t>
      </w:r>
    </w:p>
    <w:p w:rsidR="00B47A0B" w:rsidRPr="00066A9F" w:rsidRDefault="00B47A0B" w:rsidP="00B47A0B">
      <w:pPr>
        <w:pStyle w:val="normalny0"/>
        <w:numPr>
          <w:ilvl w:val="0"/>
          <w:numId w:val="3"/>
        </w:numPr>
        <w:suppressAutoHyphens/>
        <w:autoSpaceDN w:val="0"/>
        <w:ind w:left="357" w:hanging="357"/>
        <w:rPr>
          <w:rFonts w:ascii="Calibri" w:hAnsi="Calibri" w:cs="Calibri"/>
          <w:sz w:val="22"/>
          <w:szCs w:val="22"/>
        </w:rPr>
      </w:pPr>
      <w:r w:rsidRPr="00066A9F">
        <w:rPr>
          <w:rFonts w:ascii="Calibri" w:hAnsi="Calibri" w:cs="Calibri"/>
          <w:sz w:val="22"/>
          <w:szCs w:val="22"/>
        </w:rPr>
        <w:t>Zamawiający zażąda ponownego wniesienia wadium przez Wykonawców, którym zwrócono wadium na podstawie art. 46 ust. 1 ustawy, jeżeli w wyniku ostatecznego rozstrzygnięcia odwołania, jego oferta została wybrana jako najkorzystniejsza. Wykonawca wnosi wadium w terminie określonym przez Zamawiającego.</w:t>
      </w:r>
    </w:p>
    <w:p w:rsidR="00B47A0B" w:rsidRPr="00066A9F" w:rsidRDefault="00B47A0B" w:rsidP="00B47A0B">
      <w:pPr>
        <w:overflowPunct/>
        <w:autoSpaceDE/>
        <w:jc w:val="both"/>
        <w:textAlignment w:val="auto"/>
        <w:rPr>
          <w:rFonts w:ascii="Calibri" w:hAnsi="Calibri" w:cs="Calibri"/>
          <w:sz w:val="22"/>
          <w:szCs w:val="22"/>
        </w:rPr>
      </w:pPr>
    </w:p>
    <w:p w:rsidR="00B47A0B" w:rsidRPr="00066A9F" w:rsidRDefault="00B47A0B" w:rsidP="00B47A0B">
      <w:pPr>
        <w:pBdr>
          <w:bottom w:val="single" w:sz="4" w:space="1" w:color="auto"/>
        </w:pBdr>
        <w:jc w:val="both"/>
        <w:rPr>
          <w:rFonts w:ascii="Calibri" w:hAnsi="Calibri" w:cs="Calibri"/>
          <w:b/>
          <w:sz w:val="22"/>
          <w:szCs w:val="22"/>
        </w:rPr>
      </w:pPr>
      <w:r w:rsidRPr="00066A9F">
        <w:rPr>
          <w:rFonts w:ascii="Calibri" w:hAnsi="Calibri" w:cs="Calibri"/>
          <w:b/>
          <w:sz w:val="22"/>
          <w:szCs w:val="22"/>
        </w:rPr>
        <w:t>IX.   TERMIN ZWIĄZANIA OFERTĄ</w:t>
      </w:r>
    </w:p>
    <w:p w:rsidR="00B47A0B" w:rsidRPr="00066A9F" w:rsidRDefault="00B47A0B" w:rsidP="00B47A0B">
      <w:pPr>
        <w:jc w:val="both"/>
        <w:rPr>
          <w:rFonts w:ascii="Calibri" w:hAnsi="Calibri" w:cs="Calibri"/>
          <w:sz w:val="22"/>
          <w:szCs w:val="22"/>
        </w:rPr>
      </w:pPr>
    </w:p>
    <w:p w:rsidR="00B47A0B" w:rsidRPr="00066A9F" w:rsidRDefault="00B47A0B" w:rsidP="00B47A0B">
      <w:pPr>
        <w:pStyle w:val="normalny0"/>
        <w:numPr>
          <w:ilvl w:val="0"/>
          <w:numId w:val="6"/>
        </w:numPr>
        <w:suppressAutoHyphens/>
        <w:ind w:left="357" w:hanging="357"/>
        <w:rPr>
          <w:rFonts w:ascii="Calibri" w:hAnsi="Calibri" w:cs="Calibri"/>
          <w:sz w:val="22"/>
          <w:szCs w:val="22"/>
        </w:rPr>
      </w:pPr>
      <w:r w:rsidRPr="00066A9F">
        <w:rPr>
          <w:rFonts w:ascii="Calibri" w:hAnsi="Calibri" w:cs="Calibri"/>
          <w:sz w:val="22"/>
          <w:szCs w:val="22"/>
        </w:rPr>
        <w:t>Ustala się, że składający ofertę pozostaj</w:t>
      </w:r>
      <w:bookmarkStart w:id="0" w:name="_GoBack"/>
      <w:bookmarkEnd w:id="0"/>
      <w:r w:rsidRPr="00066A9F">
        <w:rPr>
          <w:rFonts w:ascii="Calibri" w:hAnsi="Calibri" w:cs="Calibri"/>
          <w:sz w:val="22"/>
          <w:szCs w:val="22"/>
        </w:rPr>
        <w:t xml:space="preserve">e nią związany </w:t>
      </w:r>
      <w:r w:rsidRPr="00066A9F">
        <w:rPr>
          <w:rFonts w:ascii="Calibri" w:hAnsi="Calibri" w:cs="Calibri"/>
          <w:b/>
          <w:sz w:val="22"/>
          <w:szCs w:val="22"/>
        </w:rPr>
        <w:t>trzydzieści dni</w:t>
      </w:r>
      <w:r w:rsidRPr="00066A9F">
        <w:rPr>
          <w:rFonts w:ascii="Calibri" w:hAnsi="Calibri" w:cs="Calibri"/>
          <w:sz w:val="22"/>
          <w:szCs w:val="22"/>
        </w:rPr>
        <w:t>, zaś bieg tego terminu rozpoczyna się wraz z upływem terminu składania ofert.</w:t>
      </w:r>
    </w:p>
    <w:p w:rsidR="00B47A0B" w:rsidRPr="00066A9F" w:rsidRDefault="00B47A0B" w:rsidP="00B47A0B">
      <w:pPr>
        <w:pStyle w:val="normalny0"/>
        <w:numPr>
          <w:ilvl w:val="0"/>
          <w:numId w:val="6"/>
        </w:numPr>
        <w:suppressAutoHyphens/>
        <w:ind w:left="357" w:hanging="357"/>
        <w:rPr>
          <w:rFonts w:ascii="Calibri" w:hAnsi="Calibri" w:cs="Calibri"/>
          <w:sz w:val="22"/>
          <w:szCs w:val="22"/>
        </w:rPr>
      </w:pPr>
      <w:r w:rsidRPr="00066A9F">
        <w:rPr>
          <w:rFonts w:ascii="Calibri" w:hAnsi="Calibri" w:cs="Calibri"/>
          <w:sz w:val="22"/>
          <w:szCs w:val="22"/>
        </w:rPr>
        <w:t xml:space="preserve">Wykonawca samodzielnie lub na wniosek Zamawiającego może przedłużyć termin związania ofertą z tym, że Zamawiający może tylko raz, co najmniej na 3 dni przed upływem terminu </w:t>
      </w:r>
      <w:r w:rsidRPr="00066A9F">
        <w:rPr>
          <w:rFonts w:ascii="Calibri" w:hAnsi="Calibri" w:cs="Calibri"/>
          <w:sz w:val="22"/>
          <w:szCs w:val="22"/>
        </w:rPr>
        <w:lastRenderedPageBreak/>
        <w:t>związania ofertą, zwrócić się do Wykonawców o wyrażenie zgody na przedłużenie tego terminu o oznaczony okres, nie dłuższy jednak niż 60 dni. Taka prośba i odpowiedź na nią muszą być dokonane w formie pisemnej.</w:t>
      </w:r>
    </w:p>
    <w:p w:rsidR="00B47A0B" w:rsidRPr="00066A9F" w:rsidRDefault="00B47A0B" w:rsidP="00B47A0B">
      <w:pPr>
        <w:pStyle w:val="normalny0"/>
        <w:numPr>
          <w:ilvl w:val="0"/>
          <w:numId w:val="6"/>
        </w:numPr>
        <w:suppressAutoHyphens/>
        <w:ind w:left="357" w:hanging="357"/>
        <w:rPr>
          <w:rFonts w:ascii="Calibri" w:hAnsi="Calibri" w:cs="Calibri"/>
          <w:sz w:val="22"/>
          <w:szCs w:val="22"/>
        </w:rPr>
      </w:pPr>
      <w:r w:rsidRPr="00066A9F">
        <w:rPr>
          <w:rFonts w:ascii="Calibri" w:hAnsi="Calibri" w:cs="Calibri"/>
          <w:sz w:val="22"/>
          <w:szCs w:val="22"/>
        </w:rPr>
        <w:t>Odmowa wyrażenia zgody, o której mowa w ust. 2, nie powoduje utraty wadium.</w:t>
      </w:r>
    </w:p>
    <w:p w:rsidR="00B47A0B" w:rsidRPr="00066A9F" w:rsidRDefault="00B47A0B" w:rsidP="00B47A0B">
      <w:pPr>
        <w:pStyle w:val="normalny0"/>
        <w:numPr>
          <w:ilvl w:val="0"/>
          <w:numId w:val="6"/>
        </w:numPr>
        <w:suppressAutoHyphens/>
        <w:ind w:left="357" w:hanging="357"/>
        <w:rPr>
          <w:rFonts w:ascii="Calibri" w:hAnsi="Calibri" w:cs="Calibri"/>
          <w:sz w:val="22"/>
          <w:szCs w:val="22"/>
        </w:rPr>
      </w:pPr>
      <w:r w:rsidRPr="00066A9F">
        <w:rPr>
          <w:rFonts w:ascii="Calibri" w:hAnsi="Calibri" w:cs="Calibri"/>
          <w:sz w:val="22"/>
          <w:szCs w:val="22"/>
        </w:rPr>
        <w:t>Przedłużenie okresu związania ofertą jest dopuszczalne tylko z jednoczesnym przedłużeniem okresu ważności wadium albo, jeżeli nie jest to możliwe, z wniesieniem nowego wadium na przedłużony okres związania ofertą.</w:t>
      </w:r>
    </w:p>
    <w:p w:rsidR="00B47A0B" w:rsidRPr="00066A9F" w:rsidRDefault="00B47A0B" w:rsidP="00B47A0B">
      <w:pPr>
        <w:pStyle w:val="normalny0"/>
        <w:numPr>
          <w:ilvl w:val="0"/>
          <w:numId w:val="6"/>
        </w:numPr>
        <w:suppressAutoHyphens/>
        <w:ind w:left="357" w:hanging="357"/>
        <w:rPr>
          <w:rFonts w:ascii="Calibri" w:hAnsi="Calibri" w:cs="Calibri"/>
          <w:sz w:val="22"/>
          <w:szCs w:val="22"/>
        </w:rPr>
      </w:pPr>
      <w:r w:rsidRPr="00066A9F">
        <w:rPr>
          <w:rFonts w:ascii="Calibri" w:hAnsi="Calibri" w:cs="Calibri"/>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rsidR="00B47A0B" w:rsidRPr="00066A9F" w:rsidRDefault="00B47A0B" w:rsidP="00B47A0B">
      <w:pPr>
        <w:jc w:val="both"/>
        <w:rPr>
          <w:rFonts w:ascii="Calibri" w:hAnsi="Calibri" w:cs="Calibri"/>
          <w:b/>
          <w:sz w:val="22"/>
          <w:szCs w:val="22"/>
        </w:rPr>
      </w:pPr>
    </w:p>
    <w:p w:rsidR="00B47A0B" w:rsidRPr="00066A9F" w:rsidRDefault="00B47A0B" w:rsidP="00B47A0B">
      <w:pPr>
        <w:pBdr>
          <w:bottom w:val="single" w:sz="4" w:space="1" w:color="auto"/>
        </w:pBdr>
        <w:jc w:val="both"/>
        <w:rPr>
          <w:rFonts w:ascii="Calibri" w:hAnsi="Calibri" w:cs="Calibri"/>
          <w:b/>
          <w:sz w:val="22"/>
          <w:szCs w:val="22"/>
        </w:rPr>
      </w:pPr>
      <w:r w:rsidRPr="00066A9F">
        <w:rPr>
          <w:rFonts w:ascii="Calibri" w:hAnsi="Calibri" w:cs="Calibri"/>
          <w:b/>
          <w:sz w:val="22"/>
          <w:szCs w:val="22"/>
        </w:rPr>
        <w:t>X.   OPIS SPOSOBU PRZYGOTOWYWANIA OFERT</w:t>
      </w:r>
    </w:p>
    <w:p w:rsidR="00B47A0B" w:rsidRPr="00066A9F" w:rsidRDefault="00B47A0B" w:rsidP="00B47A0B">
      <w:pPr>
        <w:pStyle w:val="normalny0"/>
        <w:suppressAutoHyphens/>
        <w:rPr>
          <w:rFonts w:ascii="Calibri" w:hAnsi="Calibri" w:cs="Calibri"/>
          <w:sz w:val="22"/>
          <w:szCs w:val="22"/>
        </w:rPr>
      </w:pP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Dokumenty ofertowe powinny być wypełnione przez Wykonawcę ściśle według postanowień zawartych w dokumentach przetargowych bez dokonywania w nich samodzielnie zmian, pod rygorem odrzucenia oferty Wykonawcy z postępowania przetargowego.</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Zamawiający nie dopuszcza składania ofert wariantowych.</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 xml:space="preserve">Oferta musi być zgodna z Ustawą i SIWZ. Składa się ją pod rygorem nieważności w formie pisemnej i jej treść musi odpowiadać SIWZ. </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Oferta musi być napisana w języku polskim z zachowaniem formy pisemnej np.: na maszynie do pisania, komputerze lub ręcznie długopisem czytelnym pismem. Dokumenty sporządzone w języku obcym muszą być złożone wraz z tłumaczeniem na język polski.</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 xml:space="preserve">Wykonawca ponosi wszystkie koszty związane z udziałem w postępowaniu o udzielenie zamówienia, w tym ze sporządzeniem i złożeniem oferty. Zamawiający nie przewiduje zwrotu kosztów uczestnictwa w postępowaniu, z zastrzeżeniem okoliczności przewidzianych w art. 93 ust. 4 ustawy. </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Wszystkie zapisane strony oferty (formularza ofertowego i załączników) powinny być kolejno ponumerowane i ułożone w kolejności, a następnie zszyte lub oprawione w sposób uniemożliwiający wysunięcie się którejkolwiek kartki. Zamawiający nie bierze odpowiedzialności za skutki braku zachowania powyższych warunków przez Wykonawcę.</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Formularz ofertowy i wszystkie załączone dokumenty sporządzone przez Wykonawcę (również te złożone na wzorach załączonych do SIWZ) muszą być podpisane przez osoby uprawnione do składania oświadczeń woli w imieniu Wykonawcy zgodnie z formą reprezentacji Wykonawcy określoną w dokumencie rejestrowym lub innym dokumencie, właściwym dla formy organizacyjnej.</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W przypadku, gdy Wykonawcę reprezentuje pełnomocnik, do oferty musi być załączone pełnomocnictwo określające jego zakres podpisane przez osoby uprawnione do reprezentacji Wykonawcy. Pełnomocnictwo należy przedłożyć w oryginale lub notarialnie poświadczonej kopii.</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Wykonawca zagraniczny składa dokumenty zgodnie z zapisani Działu VI SIWZ, ze szczególnym uwzględnieniem, aby dokumenty złożone wraz z ofertą potwierdzały, iż oferta została podpisana przez osobę uprawnioną do reprezentowania Wykonawcy.</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W przypadku złożenia oferty przez Wykonawców wspólnie ubiegających się o udzielenie zamówienia (konsorcjum), o czym mowa w Dziale XIV ust. 2 SIWZ - do oferty powinny być dołączone:</w:t>
      </w:r>
    </w:p>
    <w:p w:rsidR="00B47A0B" w:rsidRPr="00066A9F" w:rsidRDefault="00B47A0B" w:rsidP="00B47A0B">
      <w:pPr>
        <w:pStyle w:val="normalny0"/>
        <w:numPr>
          <w:ilvl w:val="0"/>
          <w:numId w:val="8"/>
        </w:numPr>
        <w:suppressAutoHyphens/>
        <w:rPr>
          <w:rFonts w:ascii="Calibri" w:hAnsi="Calibri" w:cs="Calibri"/>
          <w:sz w:val="22"/>
          <w:szCs w:val="22"/>
        </w:rPr>
      </w:pPr>
      <w:r w:rsidRPr="00066A9F">
        <w:rPr>
          <w:rFonts w:ascii="Calibri" w:hAnsi="Calibri" w:cs="Calibri"/>
          <w:sz w:val="22"/>
          <w:szCs w:val="22"/>
        </w:rPr>
        <w:t xml:space="preserve">pełnomocnictwo dla pełnomocnika do reprezentowania ich w postępowaniu o udzielenie zamówienia albo reprezentowania w postępowaniu i zawarcia umowy w sprawie zamówienia publicznego – podpisane w imieniu wszystkich wykonawców ubiegających się wspólnie o zamówienie, przez osoby uprawnione do składania oświadczeń woli wymienione </w:t>
      </w:r>
      <w:r w:rsidRPr="00066A9F">
        <w:rPr>
          <w:rFonts w:ascii="Calibri" w:hAnsi="Calibri" w:cs="Calibri"/>
          <w:sz w:val="22"/>
          <w:szCs w:val="22"/>
        </w:rPr>
        <w:br/>
        <w:t>we właściwym rejestrze, lub ewidencji. Pełnomocnictwo należy złożyć w oryginale lub notarialnie poświadczonej kopii,</w:t>
      </w:r>
    </w:p>
    <w:p w:rsidR="00B47A0B" w:rsidRPr="00066A9F" w:rsidRDefault="00B47A0B" w:rsidP="00B47A0B">
      <w:pPr>
        <w:pStyle w:val="Akapitzlist1"/>
        <w:numPr>
          <w:ilvl w:val="0"/>
          <w:numId w:val="8"/>
        </w:numPr>
        <w:overflowPunct/>
        <w:autoSpaceDE/>
        <w:autoSpaceDN w:val="0"/>
        <w:adjustRightInd w:val="0"/>
        <w:jc w:val="both"/>
        <w:textAlignment w:val="auto"/>
        <w:rPr>
          <w:rFonts w:ascii="Calibri" w:hAnsi="Calibri" w:cs="Calibri"/>
          <w:sz w:val="22"/>
          <w:szCs w:val="22"/>
        </w:rPr>
      </w:pPr>
      <w:r w:rsidRPr="00066A9F">
        <w:rPr>
          <w:rFonts w:ascii="Calibri" w:hAnsi="Calibri" w:cs="Calibri"/>
          <w:sz w:val="22"/>
          <w:szCs w:val="22"/>
        </w:rPr>
        <w:t xml:space="preserve">wszelka korespondencja prowadzona będzie przez zamawiającego wyłącznie </w:t>
      </w:r>
      <w:r w:rsidRPr="00066A9F">
        <w:rPr>
          <w:rFonts w:ascii="Calibri" w:hAnsi="Calibri" w:cs="Calibri"/>
          <w:sz w:val="22"/>
          <w:szCs w:val="22"/>
        </w:rPr>
        <w:br/>
        <w:t>z Pełnomocnikiem, którego adres należy wpisać w formularz oferty,</w:t>
      </w:r>
    </w:p>
    <w:p w:rsidR="00B47A0B" w:rsidRPr="00066A9F" w:rsidRDefault="00B47A0B" w:rsidP="00B47A0B">
      <w:pPr>
        <w:pStyle w:val="Akapitzlist1"/>
        <w:numPr>
          <w:ilvl w:val="0"/>
          <w:numId w:val="8"/>
        </w:numPr>
        <w:overflowPunct/>
        <w:autoSpaceDE/>
        <w:autoSpaceDN w:val="0"/>
        <w:adjustRightInd w:val="0"/>
        <w:jc w:val="both"/>
        <w:textAlignment w:val="auto"/>
        <w:rPr>
          <w:rFonts w:ascii="Calibri" w:hAnsi="Calibri" w:cs="Calibri"/>
          <w:sz w:val="22"/>
          <w:szCs w:val="22"/>
        </w:rPr>
      </w:pPr>
      <w:r w:rsidRPr="00066A9F">
        <w:rPr>
          <w:rFonts w:ascii="Calibri" w:hAnsi="Calibri" w:cs="Calibri"/>
          <w:sz w:val="22"/>
          <w:szCs w:val="22"/>
        </w:rPr>
        <w:t>oświadczenia,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p>
    <w:p w:rsidR="00B47A0B" w:rsidRPr="00066A9F" w:rsidRDefault="00B47A0B" w:rsidP="00B47A0B">
      <w:pPr>
        <w:pStyle w:val="Akapitzlist1"/>
        <w:numPr>
          <w:ilvl w:val="0"/>
          <w:numId w:val="8"/>
        </w:numPr>
        <w:autoSpaceDE/>
        <w:jc w:val="both"/>
        <w:rPr>
          <w:rFonts w:ascii="Calibri" w:hAnsi="Calibri" w:cs="Calibri"/>
          <w:sz w:val="22"/>
          <w:szCs w:val="22"/>
        </w:rPr>
      </w:pPr>
      <w:r w:rsidRPr="00066A9F">
        <w:rPr>
          <w:rFonts w:ascii="Calibri" w:hAnsi="Calibri" w:cs="Calibri"/>
          <w:sz w:val="22"/>
          <w:szCs w:val="22"/>
        </w:rPr>
        <w:t xml:space="preserve">oświadczenia i dokumenty o których mowa w Dziale VI ust.2 pkt 1) 2) i 4) oraz ust. 3 każdy z </w:t>
      </w:r>
      <w:r w:rsidRPr="00066A9F">
        <w:rPr>
          <w:rFonts w:ascii="Calibri" w:hAnsi="Calibri" w:cs="Calibri"/>
          <w:sz w:val="22"/>
          <w:szCs w:val="22"/>
        </w:rPr>
        <w:lastRenderedPageBreak/>
        <w:t xml:space="preserve">uczestników oferty wspólnej składa indywidualnie, </w:t>
      </w:r>
    </w:p>
    <w:p w:rsidR="00B47A0B" w:rsidRPr="00066A9F" w:rsidRDefault="00B47A0B" w:rsidP="00B47A0B">
      <w:pPr>
        <w:pStyle w:val="Akapitzlist1"/>
        <w:numPr>
          <w:ilvl w:val="0"/>
          <w:numId w:val="8"/>
        </w:numPr>
        <w:overflowPunct/>
        <w:autoSpaceDE/>
        <w:autoSpaceDN w:val="0"/>
        <w:adjustRightInd w:val="0"/>
        <w:jc w:val="both"/>
        <w:textAlignment w:val="auto"/>
        <w:rPr>
          <w:rFonts w:ascii="Calibri" w:hAnsi="Calibri" w:cs="Calibri"/>
          <w:sz w:val="22"/>
          <w:szCs w:val="22"/>
        </w:rPr>
      </w:pPr>
      <w:r w:rsidRPr="00066A9F">
        <w:rPr>
          <w:rFonts w:ascii="Calibri" w:hAnsi="Calibri" w:cs="Calibri"/>
          <w:sz w:val="22"/>
          <w:szCs w:val="22"/>
        </w:rPr>
        <w:t xml:space="preserve">kopie dokumentów dotyczące Wykonawcy (członka konsorcjum) muszą być poświadczone </w:t>
      </w:r>
      <w:r w:rsidRPr="00066A9F">
        <w:rPr>
          <w:rFonts w:ascii="Calibri" w:hAnsi="Calibri" w:cs="Calibri"/>
          <w:sz w:val="22"/>
          <w:szCs w:val="22"/>
        </w:rPr>
        <w:br/>
        <w:t>za zgodność z oryginałem przez tego Wykonawcę, którego one dotyczą lub przez pełnomocnika.</w:t>
      </w:r>
    </w:p>
    <w:p w:rsidR="00B47A0B" w:rsidRPr="00066A9F" w:rsidRDefault="00B47A0B" w:rsidP="00B47A0B">
      <w:pPr>
        <w:pStyle w:val="Akapitzlist1"/>
        <w:overflowPunct/>
        <w:autoSpaceDE/>
        <w:autoSpaceDN w:val="0"/>
        <w:adjustRightInd w:val="0"/>
        <w:jc w:val="both"/>
        <w:textAlignment w:val="auto"/>
        <w:rPr>
          <w:rFonts w:ascii="Calibri" w:hAnsi="Calibri" w:cs="Calibri"/>
          <w:sz w:val="22"/>
          <w:szCs w:val="22"/>
        </w:rPr>
      </w:pP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Tajemnica przedsiębiorstwa</w:t>
      </w:r>
    </w:p>
    <w:p w:rsidR="00B47A0B" w:rsidRPr="00066A9F" w:rsidRDefault="00B47A0B" w:rsidP="00B47A0B">
      <w:pPr>
        <w:pStyle w:val="normalny0"/>
        <w:numPr>
          <w:ilvl w:val="0"/>
          <w:numId w:val="22"/>
        </w:numPr>
        <w:suppressAutoHyphens/>
        <w:spacing w:before="80"/>
        <w:ind w:left="714" w:hanging="357"/>
        <w:rPr>
          <w:rFonts w:ascii="Calibri" w:hAnsi="Calibri" w:cs="Calibri"/>
          <w:sz w:val="22"/>
          <w:szCs w:val="22"/>
        </w:rPr>
      </w:pPr>
      <w:r w:rsidRPr="00066A9F">
        <w:rPr>
          <w:rFonts w:ascii="Calibri" w:hAnsi="Calibri" w:cs="Calibri"/>
          <w:sz w:val="22"/>
          <w:szCs w:val="22"/>
        </w:rPr>
        <w:t xml:space="preserve">W przypadku gdyby oferta, oświadczenia lub dokumenty zawierały informacje, stanowiące tajemnice przedsiębiorstwa w rozumieniu przepisów o zwalczaniu nieuczciwej konkurencji, Wykonawca winien, nie później niż w terminie składania ofert, w sposób nie budzący wątpliwości zastrzec, które informacje stanowią tajemnicę przedsiębiorstwa, </w:t>
      </w:r>
      <w:r w:rsidRPr="00066A9F">
        <w:rPr>
          <w:rFonts w:ascii="Calibri" w:hAnsi="Calibri" w:cs="Calibri"/>
          <w:b/>
          <w:sz w:val="22"/>
          <w:szCs w:val="22"/>
          <w:u w:val="single"/>
        </w:rPr>
        <w:t>wykazać (udowodnić),</w:t>
      </w:r>
      <w:r w:rsidRPr="00066A9F">
        <w:rPr>
          <w:rFonts w:ascii="Calibri" w:hAnsi="Calibri" w:cs="Calibri"/>
          <w:sz w:val="22"/>
          <w:szCs w:val="22"/>
        </w:rPr>
        <w:t xml:space="preserve"> że stanowią one tajemnicę przedsiębiorstwa i </w:t>
      </w:r>
      <w:r w:rsidRPr="00066A9F">
        <w:rPr>
          <w:rFonts w:ascii="Calibri" w:hAnsi="Calibri" w:cs="Calibri"/>
          <w:b/>
          <w:sz w:val="22"/>
          <w:szCs w:val="22"/>
        </w:rPr>
        <w:t xml:space="preserve">złożyć je w osobnej kopercie </w:t>
      </w:r>
      <w:r w:rsidRPr="00066A9F">
        <w:rPr>
          <w:rFonts w:ascii="Calibri" w:hAnsi="Calibri" w:cs="Calibri"/>
          <w:b/>
          <w:sz w:val="22"/>
          <w:szCs w:val="22"/>
        </w:rPr>
        <w:br/>
        <w:t>w tym samym opakowaniu</w:t>
      </w:r>
      <w:r w:rsidRPr="00066A9F">
        <w:rPr>
          <w:rFonts w:ascii="Calibri" w:hAnsi="Calibri" w:cs="Calibri"/>
          <w:sz w:val="22"/>
          <w:szCs w:val="22"/>
        </w:rPr>
        <w:t xml:space="preserve"> </w:t>
      </w:r>
      <w:r w:rsidRPr="00066A9F">
        <w:rPr>
          <w:rFonts w:ascii="Calibri" w:hAnsi="Calibri" w:cs="Calibri"/>
          <w:b/>
          <w:sz w:val="22"/>
          <w:szCs w:val="22"/>
        </w:rPr>
        <w:t>co oferta</w:t>
      </w:r>
      <w:r w:rsidRPr="00066A9F">
        <w:rPr>
          <w:rFonts w:ascii="Calibri" w:hAnsi="Calibri" w:cs="Calibri"/>
          <w:sz w:val="22"/>
          <w:szCs w:val="22"/>
        </w:rPr>
        <w:t xml:space="preserve">. </w:t>
      </w:r>
    </w:p>
    <w:p w:rsidR="00B47A0B" w:rsidRPr="00066A9F" w:rsidRDefault="00B47A0B" w:rsidP="00B47A0B">
      <w:pPr>
        <w:pStyle w:val="normalny0"/>
        <w:numPr>
          <w:ilvl w:val="0"/>
          <w:numId w:val="22"/>
        </w:numPr>
        <w:suppressAutoHyphens/>
        <w:rPr>
          <w:rFonts w:ascii="Calibri" w:hAnsi="Calibri" w:cs="Calibri"/>
          <w:sz w:val="22"/>
          <w:szCs w:val="22"/>
        </w:rPr>
      </w:pPr>
      <w:r w:rsidRPr="00066A9F">
        <w:rPr>
          <w:rFonts w:ascii="Calibri" w:hAnsi="Calibri" w:cs="Calibri"/>
          <w:sz w:val="22"/>
          <w:szCs w:val="22"/>
        </w:rPr>
        <w:t>Zgodnie z art. 11 ust. 4 Ustawy z dnia 16.04.1993 r. o zwalczaniu nieuczciwej konkurencji (</w:t>
      </w:r>
      <w:proofErr w:type="spellStart"/>
      <w:r w:rsidRPr="00066A9F">
        <w:rPr>
          <w:rFonts w:ascii="Calibri" w:hAnsi="Calibri" w:cs="Calibri"/>
          <w:sz w:val="22"/>
          <w:szCs w:val="22"/>
        </w:rPr>
        <w:t>t.j</w:t>
      </w:r>
      <w:proofErr w:type="spellEnd"/>
      <w:r w:rsidRPr="00066A9F">
        <w:rPr>
          <w:rFonts w:ascii="Calibri" w:hAnsi="Calibri" w:cs="Calibri"/>
          <w:sz w:val="22"/>
          <w:szCs w:val="22"/>
        </w:rPr>
        <w:t xml:space="preserve">. Dz. U. z </w:t>
      </w:r>
      <w:r w:rsidR="00D3648F">
        <w:rPr>
          <w:rFonts w:ascii="Calibri" w:hAnsi="Calibri" w:cs="Calibri"/>
          <w:sz w:val="22"/>
          <w:szCs w:val="22"/>
        </w:rPr>
        <w:t>2019</w:t>
      </w:r>
      <w:r w:rsidRPr="00066A9F">
        <w:rPr>
          <w:rFonts w:ascii="Calibri" w:hAnsi="Calibri" w:cs="Calibri"/>
          <w:sz w:val="22"/>
          <w:szCs w:val="22"/>
        </w:rPr>
        <w:t xml:space="preserve"> r.</w:t>
      </w:r>
      <w:r w:rsidR="00D3648F">
        <w:rPr>
          <w:rFonts w:ascii="Calibri" w:hAnsi="Calibri" w:cs="Calibri"/>
          <w:sz w:val="22"/>
          <w:szCs w:val="22"/>
        </w:rPr>
        <w:t xml:space="preserve"> poz. 1010; </w:t>
      </w:r>
      <w:proofErr w:type="spellStart"/>
      <w:r w:rsidR="00D3648F">
        <w:rPr>
          <w:rFonts w:ascii="Calibri" w:hAnsi="Calibri" w:cs="Calibri"/>
          <w:sz w:val="22"/>
          <w:szCs w:val="22"/>
        </w:rPr>
        <w:t>zm</w:t>
      </w:r>
      <w:proofErr w:type="spellEnd"/>
      <w:r w:rsidR="00D3648F">
        <w:rPr>
          <w:rFonts w:ascii="Calibri" w:hAnsi="Calibri" w:cs="Calibri"/>
          <w:sz w:val="22"/>
          <w:szCs w:val="22"/>
        </w:rPr>
        <w:t xml:space="preserve"> Dz. U. z 2019r. poz. 1649</w:t>
      </w:r>
      <w:r w:rsidRPr="00066A9F">
        <w:rPr>
          <w:rFonts w:ascii="Calibri" w:hAnsi="Calibri" w:cs="Calibri"/>
          <w:sz w:val="22"/>
          <w:szCs w:val="22"/>
        </w:rPr>
        <w:t>) przez tajemnicę przedsiębiorstwa rozumie się nieujawnione do wiadomości publicznej informacje techniczne, technologiczne, organizacyjne przedsiębiorstwa lub informacje posiadające wartość gospodarczą, co do których przedsiębiorca podjął niezbędne działania w celu ich poufności.</w:t>
      </w:r>
    </w:p>
    <w:p w:rsidR="00B47A0B" w:rsidRPr="00066A9F" w:rsidRDefault="00B47A0B" w:rsidP="00B47A0B">
      <w:pPr>
        <w:pStyle w:val="normalny0"/>
        <w:numPr>
          <w:ilvl w:val="0"/>
          <w:numId w:val="22"/>
        </w:numPr>
        <w:suppressAutoHyphens/>
        <w:rPr>
          <w:rFonts w:ascii="Calibri" w:hAnsi="Calibri" w:cs="Calibri"/>
          <w:sz w:val="22"/>
          <w:szCs w:val="22"/>
        </w:rPr>
      </w:pPr>
      <w:r w:rsidRPr="00066A9F">
        <w:rPr>
          <w:rFonts w:ascii="Calibri" w:hAnsi="Calibri" w:cs="Calibri"/>
          <w:sz w:val="22"/>
          <w:szCs w:val="22"/>
        </w:rPr>
        <w:t>Tajemnicy przedsiębiorstwa nie mogą stanowić informacje podawane do wiadomości podczas otwarcia ofert, tj. informacje dotyczące ceny, terminu wykonania zamówienia, okresu gwarancji i warunków płatności zawartych w ofercie, jak również informacje dostępne do wiadomości publicznej.</w:t>
      </w:r>
    </w:p>
    <w:p w:rsidR="00B47A0B" w:rsidRPr="00066A9F" w:rsidRDefault="00B47A0B" w:rsidP="00B47A0B">
      <w:pPr>
        <w:pStyle w:val="normalny0"/>
        <w:numPr>
          <w:ilvl w:val="0"/>
          <w:numId w:val="22"/>
        </w:numPr>
        <w:suppressAutoHyphens/>
        <w:rPr>
          <w:rFonts w:ascii="Calibri" w:hAnsi="Calibri" w:cs="Calibri"/>
          <w:sz w:val="22"/>
          <w:szCs w:val="22"/>
        </w:rPr>
      </w:pPr>
      <w:r w:rsidRPr="00066A9F">
        <w:rPr>
          <w:rFonts w:ascii="Calibri" w:hAnsi="Calibri" w:cs="Calibri"/>
          <w:sz w:val="22"/>
          <w:szCs w:val="22"/>
        </w:rPr>
        <w:t xml:space="preserve">Zamawiający informuje, że w przypadku kiedy wykonawca otrzyma od niego wezwanie </w:t>
      </w:r>
      <w:r w:rsidRPr="00066A9F">
        <w:rPr>
          <w:rFonts w:ascii="Calibri" w:hAnsi="Calibri" w:cs="Calibri"/>
          <w:sz w:val="22"/>
          <w:szCs w:val="22"/>
        </w:rPr>
        <w:br/>
        <w:t xml:space="preserve">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B47A0B" w:rsidRPr="00066A9F" w:rsidRDefault="00B47A0B" w:rsidP="00B47A0B">
      <w:pPr>
        <w:pStyle w:val="normalny0"/>
        <w:suppressAutoHyphens/>
        <w:ind w:left="720"/>
        <w:rPr>
          <w:rFonts w:ascii="Calibri" w:hAnsi="Calibri" w:cs="Calibri"/>
          <w:sz w:val="22"/>
          <w:szCs w:val="22"/>
        </w:rPr>
      </w:pPr>
    </w:p>
    <w:p w:rsidR="00B47A0B" w:rsidRPr="00066A9F" w:rsidRDefault="00B47A0B" w:rsidP="00B47A0B">
      <w:pPr>
        <w:pStyle w:val="normalny0"/>
        <w:numPr>
          <w:ilvl w:val="0"/>
          <w:numId w:val="7"/>
        </w:numPr>
        <w:suppressAutoHyphens/>
        <w:spacing w:after="80"/>
        <w:ind w:left="357" w:hanging="357"/>
        <w:rPr>
          <w:rFonts w:ascii="Calibri" w:hAnsi="Calibri" w:cs="Calibri"/>
          <w:sz w:val="22"/>
          <w:szCs w:val="22"/>
        </w:rPr>
      </w:pPr>
      <w:r w:rsidRPr="00066A9F">
        <w:rPr>
          <w:rFonts w:ascii="Calibri" w:hAnsi="Calibri" w:cs="Calibri"/>
          <w:sz w:val="22"/>
          <w:szCs w:val="22"/>
        </w:rPr>
        <w:t>Oznakowanie i opakowanie oferty:</w:t>
      </w:r>
    </w:p>
    <w:p w:rsidR="00B47A0B" w:rsidRPr="00066A9F" w:rsidRDefault="00B47A0B" w:rsidP="00B47A0B">
      <w:pPr>
        <w:pStyle w:val="normalny0"/>
        <w:numPr>
          <w:ilvl w:val="0"/>
          <w:numId w:val="9"/>
        </w:numPr>
        <w:suppressAutoHyphens/>
        <w:rPr>
          <w:rFonts w:ascii="Calibri" w:hAnsi="Calibri" w:cs="Calibri"/>
          <w:sz w:val="22"/>
          <w:szCs w:val="22"/>
        </w:rPr>
      </w:pPr>
      <w:r w:rsidRPr="00066A9F">
        <w:rPr>
          <w:rFonts w:ascii="Calibri" w:hAnsi="Calibri" w:cs="Calibri"/>
          <w:sz w:val="22"/>
          <w:szCs w:val="22"/>
        </w:rPr>
        <w:t>ofertę należy składać w jednym nieprzejrzystym i zamkniętym opakowaniu,</w:t>
      </w:r>
    </w:p>
    <w:p w:rsidR="00B47A0B" w:rsidRPr="00066A9F" w:rsidRDefault="00B47A0B" w:rsidP="00B47A0B">
      <w:pPr>
        <w:pStyle w:val="normalny0"/>
        <w:suppressAutoHyphens/>
        <w:ind w:left="720"/>
        <w:rPr>
          <w:rFonts w:ascii="Calibri" w:hAnsi="Calibri" w:cs="Calibri"/>
          <w:sz w:val="22"/>
          <w:szCs w:val="22"/>
        </w:rPr>
      </w:pPr>
      <w:r w:rsidRPr="00066A9F">
        <w:rPr>
          <w:rFonts w:ascii="Calibri" w:hAnsi="Calibri" w:cs="Calibri"/>
          <w:sz w:val="22"/>
          <w:szCs w:val="22"/>
        </w:rPr>
        <w:t>Opakowanie powinno być zabezpieczone w sposób uniemożliwiający jego bezśladowe otworzenie (np. podpisanie na wszystkich połączeniach),</w:t>
      </w:r>
    </w:p>
    <w:p w:rsidR="00B47A0B" w:rsidRPr="00066A9F" w:rsidRDefault="00B47A0B" w:rsidP="00B47A0B">
      <w:pPr>
        <w:pStyle w:val="normalny0"/>
        <w:numPr>
          <w:ilvl w:val="0"/>
          <w:numId w:val="9"/>
        </w:numPr>
        <w:suppressAutoHyphens/>
        <w:rPr>
          <w:rFonts w:ascii="Calibri" w:hAnsi="Calibri" w:cs="Calibri"/>
          <w:sz w:val="22"/>
          <w:szCs w:val="22"/>
        </w:rPr>
      </w:pPr>
      <w:r w:rsidRPr="00066A9F">
        <w:rPr>
          <w:rFonts w:ascii="Calibri" w:hAnsi="Calibri" w:cs="Calibri"/>
          <w:sz w:val="22"/>
          <w:szCs w:val="22"/>
        </w:rPr>
        <w:t>na opakowaniu należy zamieścić:</w:t>
      </w:r>
    </w:p>
    <w:p w:rsidR="00B47A0B" w:rsidRPr="00302C97" w:rsidRDefault="00B47A0B" w:rsidP="00B47A0B">
      <w:pPr>
        <w:pStyle w:val="normalny0"/>
        <w:numPr>
          <w:ilvl w:val="0"/>
          <w:numId w:val="10"/>
        </w:numPr>
        <w:suppressAutoHyphens/>
        <w:ind w:hanging="371"/>
        <w:rPr>
          <w:rFonts w:ascii="Calibri" w:hAnsi="Calibri" w:cs="Calibri"/>
          <w:sz w:val="22"/>
          <w:szCs w:val="22"/>
        </w:rPr>
      </w:pPr>
      <w:r w:rsidRPr="00066A9F">
        <w:rPr>
          <w:rFonts w:ascii="Calibri" w:hAnsi="Calibri" w:cs="Calibri"/>
          <w:sz w:val="22"/>
          <w:szCs w:val="22"/>
        </w:rPr>
        <w:t xml:space="preserve">napis: „oferta w przetargu nieograniczonym </w:t>
      </w:r>
      <w:r w:rsidRPr="00066A9F">
        <w:rPr>
          <w:rFonts w:ascii="Calibri" w:hAnsi="Calibri" w:cs="Calibri"/>
          <w:bCs/>
          <w:sz w:val="22"/>
          <w:szCs w:val="22"/>
        </w:rPr>
        <w:t>na zadanie:</w:t>
      </w:r>
      <w:r w:rsidRPr="00066A9F">
        <w:rPr>
          <w:rFonts w:ascii="Calibri" w:hAnsi="Calibri" w:cs="Calibri"/>
          <w:sz w:val="22"/>
          <w:szCs w:val="22"/>
        </w:rPr>
        <w:t xml:space="preserve"> </w:t>
      </w:r>
      <w:r w:rsidR="00432CD8" w:rsidRPr="006B67BD">
        <w:rPr>
          <w:rFonts w:ascii="Calibri" w:hAnsi="Calibri" w:cs="Calibri"/>
          <w:sz w:val="22"/>
          <w:szCs w:val="22"/>
        </w:rPr>
        <w:t>„</w:t>
      </w:r>
      <w:r w:rsidR="00432CD8" w:rsidRPr="006B67BD">
        <w:rPr>
          <w:rFonts w:ascii="Calibri" w:hAnsi="Calibri" w:cs="Calibri"/>
          <w:color w:val="222222"/>
          <w:sz w:val="22"/>
          <w:szCs w:val="22"/>
          <w:shd w:val="clear" w:color="auto" w:fill="FFFFFF"/>
        </w:rPr>
        <w:t>Wykonanie systemu wentylacji mechanicznej i klimatyzacji sali teatralnej, robót w zakresie termomodernizacji stolarki okiennej, drzwiowej i przegród zewnętrznych oraz modernizacji oświetlenia scenicznego</w:t>
      </w:r>
      <w:r w:rsidR="00432CD8" w:rsidRPr="006B67BD">
        <w:rPr>
          <w:rFonts w:ascii="Calibri" w:hAnsi="Calibri" w:cs="Calibri"/>
          <w:sz w:val="22"/>
          <w:szCs w:val="22"/>
        </w:rPr>
        <w:t>”</w:t>
      </w:r>
      <w:r w:rsidR="00432CD8">
        <w:rPr>
          <w:rFonts w:ascii="Calibri" w:hAnsi="Calibri" w:cs="Calibri"/>
          <w:sz w:val="22"/>
          <w:szCs w:val="22"/>
        </w:rPr>
        <w:t xml:space="preserve">, </w:t>
      </w:r>
      <w:r w:rsidRPr="00066A9F">
        <w:rPr>
          <w:rFonts w:ascii="Calibri" w:hAnsi="Calibri" w:cs="Calibri"/>
          <w:sz w:val="22"/>
          <w:szCs w:val="22"/>
        </w:rPr>
        <w:t xml:space="preserve">otworzyć nie wcześniej </w:t>
      </w:r>
      <w:r w:rsidRPr="00D92007">
        <w:rPr>
          <w:rFonts w:ascii="Calibri" w:hAnsi="Calibri" w:cs="Calibri"/>
          <w:color w:val="FF0000"/>
          <w:sz w:val="22"/>
          <w:szCs w:val="22"/>
        </w:rPr>
        <w:t xml:space="preserve">niż po godzinie  </w:t>
      </w:r>
      <w:r w:rsidRPr="00D92007">
        <w:rPr>
          <w:rFonts w:ascii="Calibri" w:hAnsi="Calibri" w:cs="Calibri"/>
          <w:b/>
          <w:color w:val="FF0000"/>
          <w:sz w:val="22"/>
          <w:szCs w:val="22"/>
        </w:rPr>
        <w:t xml:space="preserve">10:15 w dniu </w:t>
      </w:r>
      <w:r w:rsidR="009F4563">
        <w:rPr>
          <w:rFonts w:ascii="Calibri" w:hAnsi="Calibri" w:cs="Calibri"/>
          <w:b/>
          <w:color w:val="FF0000"/>
          <w:sz w:val="22"/>
          <w:szCs w:val="22"/>
        </w:rPr>
        <w:t>02.06.2020r.</w:t>
      </w:r>
      <w:r w:rsidRPr="00D92007">
        <w:rPr>
          <w:rFonts w:ascii="Calibri" w:hAnsi="Calibri" w:cs="Calibri"/>
          <w:b/>
          <w:color w:val="FF0000"/>
          <w:sz w:val="22"/>
          <w:szCs w:val="22"/>
        </w:rPr>
        <w:t>”,</w:t>
      </w:r>
    </w:p>
    <w:p w:rsidR="00B47A0B" w:rsidRPr="00066A9F" w:rsidRDefault="00B47A0B" w:rsidP="00B47A0B">
      <w:pPr>
        <w:pStyle w:val="normalny0"/>
        <w:numPr>
          <w:ilvl w:val="0"/>
          <w:numId w:val="10"/>
        </w:numPr>
        <w:suppressAutoHyphens/>
        <w:rPr>
          <w:rFonts w:ascii="Calibri" w:hAnsi="Calibri" w:cs="Calibri"/>
          <w:sz w:val="22"/>
          <w:szCs w:val="22"/>
        </w:rPr>
      </w:pPr>
      <w:r w:rsidRPr="00066A9F">
        <w:rPr>
          <w:rFonts w:ascii="Calibri" w:hAnsi="Calibri" w:cs="Calibri"/>
          <w:sz w:val="22"/>
          <w:szCs w:val="22"/>
        </w:rPr>
        <w:t>nazwę i adres siedziby Wykonawcy, oraz ewentualnie adres do korespondencji, jeżeli jest inny niż adres siedziby Wykonawcy,</w:t>
      </w:r>
    </w:p>
    <w:p w:rsidR="00B47A0B" w:rsidRPr="00066A9F" w:rsidRDefault="00B47A0B" w:rsidP="00B47A0B">
      <w:pPr>
        <w:pStyle w:val="normalny0"/>
        <w:numPr>
          <w:ilvl w:val="0"/>
          <w:numId w:val="9"/>
        </w:numPr>
        <w:suppressAutoHyphens/>
        <w:rPr>
          <w:rFonts w:ascii="Calibri" w:hAnsi="Calibri" w:cs="Calibri"/>
          <w:sz w:val="22"/>
          <w:szCs w:val="22"/>
        </w:rPr>
      </w:pPr>
      <w:r w:rsidRPr="00066A9F">
        <w:rPr>
          <w:rFonts w:ascii="Calibri" w:hAnsi="Calibri" w:cs="Calibri"/>
          <w:sz w:val="22"/>
          <w:szCs w:val="22"/>
        </w:rPr>
        <w:t xml:space="preserve">w przypadku oferty wspólnej – Wykonawców występujących wspólnie - należy na opakowaniu wymienić z nazwy, z określeniem siedziby - wszystkie podmioty składające ofertę wspólną z zaznaczeniem pełnomocnika. </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Zmiana i wycofanie oferty:</w:t>
      </w:r>
    </w:p>
    <w:p w:rsidR="00B47A0B" w:rsidRPr="00066A9F" w:rsidRDefault="00B47A0B" w:rsidP="00B47A0B">
      <w:pPr>
        <w:pStyle w:val="normalny0"/>
        <w:numPr>
          <w:ilvl w:val="0"/>
          <w:numId w:val="11"/>
        </w:numPr>
        <w:suppressAutoHyphens/>
        <w:contextualSpacing/>
        <w:rPr>
          <w:rFonts w:ascii="Calibri" w:hAnsi="Calibri" w:cs="Calibri"/>
          <w:sz w:val="22"/>
          <w:szCs w:val="22"/>
        </w:rPr>
      </w:pPr>
      <w:r w:rsidRPr="00066A9F">
        <w:rPr>
          <w:rFonts w:ascii="Calibri" w:hAnsi="Calibri" w:cs="Calibri"/>
          <w:sz w:val="22"/>
          <w:szCs w:val="22"/>
        </w:rPr>
        <w:t>Wykonawca może, przed upływem terminu składania ofert, zmienić lub wycofać ofertę, zawiadamiając o powyższym Zamawiającego,</w:t>
      </w:r>
    </w:p>
    <w:p w:rsidR="00B47A0B" w:rsidRPr="00066A9F" w:rsidRDefault="00B47A0B" w:rsidP="00B47A0B">
      <w:pPr>
        <w:pStyle w:val="normalny0"/>
        <w:numPr>
          <w:ilvl w:val="0"/>
          <w:numId w:val="11"/>
        </w:numPr>
        <w:suppressAutoHyphens/>
        <w:contextualSpacing/>
        <w:rPr>
          <w:rFonts w:ascii="Calibri" w:hAnsi="Calibri" w:cs="Calibri"/>
          <w:sz w:val="22"/>
          <w:szCs w:val="22"/>
        </w:rPr>
      </w:pPr>
      <w:r w:rsidRPr="00066A9F">
        <w:rPr>
          <w:rFonts w:ascii="Calibri" w:hAnsi="Calibri" w:cs="Calibri"/>
          <w:sz w:val="22"/>
          <w:szCs w:val="22"/>
        </w:rPr>
        <w:t>wycofanie lub zmiana oferty powinna być oznakowana i dostarczona Zamawiającemu w zamkniętym opakowaniu, zgodnie z wymaganiami określonymi w ust. 11 z dodatkowym oznaczeniem na opakowaniu „ZMIANA OFERTY" lub "WYCOFANIE OFERTY",</w:t>
      </w:r>
    </w:p>
    <w:p w:rsidR="00B47A0B" w:rsidRPr="00066A9F" w:rsidRDefault="00B47A0B" w:rsidP="00B47A0B">
      <w:pPr>
        <w:pStyle w:val="normalny0"/>
        <w:suppressAutoHyphens/>
        <w:ind w:left="720"/>
        <w:contextualSpacing/>
        <w:rPr>
          <w:rFonts w:ascii="Calibri" w:hAnsi="Calibri" w:cs="Calibri"/>
          <w:sz w:val="22"/>
          <w:szCs w:val="22"/>
        </w:rPr>
      </w:pPr>
      <w:r w:rsidRPr="00066A9F">
        <w:rPr>
          <w:rFonts w:ascii="Calibri" w:hAnsi="Calibri" w:cs="Calibri"/>
          <w:sz w:val="22"/>
          <w:szCs w:val="22"/>
        </w:rPr>
        <w:t>Koperty oznaczone „ZMIANA OFERTY” zostaną otwarte przy otwieraniu oferty Wykonawcy, który wprowadził zmiany i po stwierdzeniu poprawności dokonania zmian, zostaną dołączone do oferty.</w:t>
      </w:r>
    </w:p>
    <w:p w:rsidR="00B47A0B" w:rsidRPr="00066A9F" w:rsidRDefault="00B47A0B" w:rsidP="00B47A0B">
      <w:pPr>
        <w:pStyle w:val="normalny0"/>
        <w:suppressAutoHyphens/>
        <w:ind w:left="720"/>
        <w:contextualSpacing/>
        <w:rPr>
          <w:rFonts w:ascii="Calibri" w:hAnsi="Calibri" w:cs="Calibri"/>
          <w:sz w:val="22"/>
          <w:szCs w:val="22"/>
        </w:rPr>
      </w:pPr>
      <w:r w:rsidRPr="00066A9F">
        <w:rPr>
          <w:rFonts w:ascii="Calibri" w:hAnsi="Calibri" w:cs="Calibri"/>
          <w:sz w:val="22"/>
          <w:szCs w:val="22"/>
        </w:rPr>
        <w:t>Koperty oznaczone „WYCOFANIE OFERTY” po potwierdzeniu poprawności postępowania Wykonawcy oraz zgodności z danymi zamieszczonymi na kopercie wycofanej oferty nie będą otwierane.</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Zamawiający nie bierze odpowiedzialności za skutki braku zachowania ww. wymogów przez Wykonawcę, które są opisane w SIWZ.</w:t>
      </w:r>
    </w:p>
    <w:p w:rsidR="00B47A0B" w:rsidRPr="00066A9F" w:rsidRDefault="00B47A0B" w:rsidP="00B47A0B">
      <w:pPr>
        <w:pStyle w:val="normalny0"/>
        <w:numPr>
          <w:ilvl w:val="0"/>
          <w:numId w:val="7"/>
        </w:numPr>
        <w:suppressAutoHyphens/>
        <w:ind w:left="426" w:hanging="426"/>
        <w:rPr>
          <w:rFonts w:ascii="Calibri" w:hAnsi="Calibri" w:cs="Calibri"/>
          <w:sz w:val="22"/>
          <w:szCs w:val="22"/>
        </w:rPr>
      </w:pPr>
      <w:r w:rsidRPr="00066A9F">
        <w:rPr>
          <w:rFonts w:ascii="Calibri" w:hAnsi="Calibri" w:cs="Calibri"/>
          <w:sz w:val="22"/>
          <w:szCs w:val="22"/>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B47A0B" w:rsidRPr="00066A9F" w:rsidRDefault="00B47A0B" w:rsidP="00B47A0B">
      <w:pPr>
        <w:pStyle w:val="normalny0"/>
        <w:numPr>
          <w:ilvl w:val="0"/>
          <w:numId w:val="7"/>
        </w:numPr>
        <w:suppressAutoHyphens/>
        <w:rPr>
          <w:rFonts w:ascii="Calibri" w:hAnsi="Calibri" w:cs="Calibri"/>
          <w:sz w:val="22"/>
          <w:szCs w:val="22"/>
        </w:rPr>
      </w:pPr>
      <w:r w:rsidRPr="00066A9F">
        <w:rPr>
          <w:rFonts w:ascii="Calibri" w:hAnsi="Calibri" w:cs="Calibri"/>
          <w:sz w:val="22"/>
          <w:szCs w:val="22"/>
        </w:rPr>
        <w:t>Dokumenty, o których mowa wyżej muszą być sporządzone w języku polskim. Dokumenty sporządzone w języku obcym są składane wraz z tłumaczeniem na język polski.</w:t>
      </w:r>
    </w:p>
    <w:p w:rsidR="00B47A0B" w:rsidRPr="00066A9F" w:rsidRDefault="00B47A0B" w:rsidP="00B47A0B">
      <w:pPr>
        <w:pStyle w:val="normalny0"/>
        <w:numPr>
          <w:ilvl w:val="0"/>
          <w:numId w:val="7"/>
        </w:numPr>
        <w:suppressAutoHyphens/>
        <w:rPr>
          <w:rFonts w:ascii="Calibri" w:hAnsi="Calibri" w:cs="Calibri"/>
          <w:sz w:val="22"/>
          <w:szCs w:val="22"/>
        </w:rPr>
      </w:pPr>
      <w:r w:rsidRPr="00066A9F">
        <w:rPr>
          <w:rFonts w:ascii="Calibri" w:hAnsi="Calibri" w:cs="Calibri"/>
          <w:sz w:val="22"/>
          <w:szCs w:val="22"/>
        </w:rPr>
        <w:t>Dokumenty ofertowe powinny być wypełnione przez Wykonawcę ściśle według postanowień zawartych w dokumentach przetargowych bez dokonywania w nich samodzielnie zmian pod rygorem odrzucenia oferty Wykonawcy z postępowania przetargowego.</w:t>
      </w:r>
    </w:p>
    <w:p w:rsidR="00B47A0B" w:rsidRPr="00066A9F" w:rsidRDefault="00B47A0B" w:rsidP="00B47A0B">
      <w:pPr>
        <w:pBdr>
          <w:bottom w:val="single" w:sz="4" w:space="1" w:color="auto"/>
        </w:pBdr>
        <w:jc w:val="both"/>
        <w:rPr>
          <w:rFonts w:ascii="Calibri" w:hAnsi="Calibri" w:cs="Calibri"/>
          <w:b/>
          <w:sz w:val="22"/>
          <w:szCs w:val="22"/>
        </w:rPr>
      </w:pPr>
    </w:p>
    <w:p w:rsidR="00B47A0B" w:rsidRPr="00066A9F" w:rsidRDefault="00B47A0B" w:rsidP="00B47A0B">
      <w:pPr>
        <w:pBdr>
          <w:bottom w:val="single" w:sz="4" w:space="1" w:color="auto"/>
        </w:pBdr>
        <w:spacing w:before="120" w:after="120"/>
        <w:jc w:val="both"/>
        <w:rPr>
          <w:rFonts w:ascii="Calibri" w:hAnsi="Calibri" w:cs="Calibri"/>
          <w:b/>
          <w:sz w:val="22"/>
          <w:szCs w:val="22"/>
        </w:rPr>
      </w:pPr>
      <w:r w:rsidRPr="00066A9F">
        <w:rPr>
          <w:rFonts w:ascii="Calibri" w:hAnsi="Calibri" w:cs="Calibri"/>
          <w:b/>
          <w:sz w:val="22"/>
          <w:szCs w:val="22"/>
        </w:rPr>
        <w:t>XI.   MIEJSCE ORAZ TERMIN SKŁADANIA I OTWARCIA OFERT</w:t>
      </w:r>
    </w:p>
    <w:p w:rsidR="00B47A0B" w:rsidRPr="006634E8" w:rsidRDefault="00B47A0B" w:rsidP="00B47A0B">
      <w:pPr>
        <w:pStyle w:val="normalny0"/>
        <w:numPr>
          <w:ilvl w:val="0"/>
          <w:numId w:val="12"/>
        </w:numPr>
        <w:suppressAutoHyphens/>
        <w:ind w:left="357" w:hanging="357"/>
        <w:rPr>
          <w:rFonts w:ascii="Calibri" w:hAnsi="Calibri" w:cs="Calibri"/>
          <w:color w:val="FF0000"/>
          <w:sz w:val="22"/>
          <w:szCs w:val="22"/>
        </w:rPr>
      </w:pPr>
      <w:r w:rsidRPr="003D25DA">
        <w:rPr>
          <w:rFonts w:ascii="Calibri" w:hAnsi="Calibri" w:cs="Calibri"/>
          <w:sz w:val="22"/>
          <w:szCs w:val="22"/>
        </w:rPr>
        <w:t xml:space="preserve">Oferty należy składać w czasie pracy Zamawiającego, o którym mowa w Dziale I SIWZ, nie później niż do dnia </w:t>
      </w:r>
      <w:r w:rsidR="009F4563">
        <w:rPr>
          <w:rFonts w:ascii="Calibri" w:hAnsi="Calibri" w:cs="Calibri"/>
          <w:b/>
          <w:sz w:val="22"/>
          <w:szCs w:val="22"/>
        </w:rPr>
        <w:t>02.06.2020</w:t>
      </w:r>
      <w:r w:rsidRPr="003D25DA">
        <w:rPr>
          <w:rFonts w:ascii="Calibri" w:hAnsi="Calibri" w:cs="Calibri"/>
          <w:b/>
          <w:sz w:val="22"/>
          <w:szCs w:val="22"/>
        </w:rPr>
        <w:t>r. do godziny  10:00,</w:t>
      </w:r>
      <w:r w:rsidRPr="003D25DA">
        <w:rPr>
          <w:rFonts w:ascii="Calibri" w:hAnsi="Calibri" w:cs="Calibri"/>
          <w:sz w:val="22"/>
          <w:szCs w:val="22"/>
        </w:rPr>
        <w:t xml:space="preserve"> w siedzibie </w:t>
      </w:r>
      <w:r w:rsidR="00D3648F">
        <w:rPr>
          <w:rFonts w:ascii="Calibri" w:hAnsi="Calibri" w:cs="Calibri"/>
          <w:sz w:val="22"/>
          <w:szCs w:val="22"/>
        </w:rPr>
        <w:t>Zamawiającego</w:t>
      </w:r>
      <w:r w:rsidRPr="003D25DA">
        <w:rPr>
          <w:rFonts w:ascii="Calibri" w:hAnsi="Calibri" w:cs="Calibri"/>
          <w:sz w:val="22"/>
          <w:szCs w:val="22"/>
        </w:rPr>
        <w:t xml:space="preserve">, </w:t>
      </w:r>
      <w:r w:rsidR="00D3648F">
        <w:rPr>
          <w:rFonts w:ascii="Calibri" w:hAnsi="Calibri" w:cs="Calibri"/>
          <w:sz w:val="22"/>
          <w:szCs w:val="22"/>
        </w:rPr>
        <w:t>Plac Teatralny 1</w:t>
      </w:r>
      <w:r w:rsidR="00205C4B">
        <w:rPr>
          <w:rFonts w:ascii="Calibri" w:hAnsi="Calibri" w:cs="Calibri"/>
          <w:sz w:val="22"/>
          <w:szCs w:val="22"/>
        </w:rPr>
        <w:t>, w sekretariacie.</w:t>
      </w:r>
    </w:p>
    <w:p w:rsidR="00B47A0B" w:rsidRPr="003D25DA" w:rsidRDefault="00B47A0B" w:rsidP="00B47A0B">
      <w:pPr>
        <w:pStyle w:val="normalny0"/>
        <w:numPr>
          <w:ilvl w:val="0"/>
          <w:numId w:val="12"/>
        </w:numPr>
        <w:suppressAutoHyphens/>
        <w:ind w:left="357" w:hanging="357"/>
        <w:rPr>
          <w:rFonts w:ascii="Calibri" w:hAnsi="Calibri" w:cs="Calibri"/>
          <w:sz w:val="22"/>
          <w:szCs w:val="22"/>
        </w:rPr>
      </w:pPr>
      <w:r w:rsidRPr="003D25DA">
        <w:rPr>
          <w:rFonts w:ascii="Calibri" w:hAnsi="Calibri" w:cs="Calibri"/>
          <w:sz w:val="22"/>
          <w:szCs w:val="22"/>
        </w:rPr>
        <w:t xml:space="preserve">Zamawiający niezwłocznie zwraca Wykonawcy ofertę, która został złożona po terminie, zgodnie </w:t>
      </w:r>
      <w:r w:rsidRPr="003D25DA">
        <w:rPr>
          <w:rFonts w:ascii="Calibri" w:hAnsi="Calibri" w:cs="Calibri"/>
          <w:sz w:val="22"/>
          <w:szCs w:val="22"/>
        </w:rPr>
        <w:br/>
        <w:t>z treścią art. 84 ust. 2 ustawy.</w:t>
      </w:r>
    </w:p>
    <w:p w:rsidR="00B47A0B" w:rsidRPr="00CE3F01" w:rsidRDefault="00B47A0B" w:rsidP="00B47A0B">
      <w:pPr>
        <w:pStyle w:val="normalny0"/>
        <w:numPr>
          <w:ilvl w:val="0"/>
          <w:numId w:val="12"/>
        </w:numPr>
        <w:suppressAutoHyphens/>
        <w:ind w:left="357" w:hanging="357"/>
        <w:rPr>
          <w:rFonts w:ascii="Calibri" w:hAnsi="Calibri" w:cs="Calibri"/>
          <w:sz w:val="22"/>
          <w:szCs w:val="22"/>
        </w:rPr>
      </w:pPr>
      <w:r w:rsidRPr="00066A9F">
        <w:rPr>
          <w:rFonts w:ascii="Calibri" w:hAnsi="Calibri" w:cs="Calibri"/>
          <w:sz w:val="22"/>
          <w:szCs w:val="22"/>
        </w:rPr>
        <w:t xml:space="preserve">Publiczne </w:t>
      </w:r>
      <w:r w:rsidRPr="00CE3F01">
        <w:rPr>
          <w:rFonts w:ascii="Calibri" w:hAnsi="Calibri" w:cs="Calibri"/>
          <w:sz w:val="22"/>
          <w:szCs w:val="22"/>
        </w:rPr>
        <w:t xml:space="preserve">otwarcie ofert odbędzie się w dniu </w:t>
      </w:r>
      <w:r w:rsidR="009F4563">
        <w:rPr>
          <w:rFonts w:ascii="Calibri" w:hAnsi="Calibri" w:cs="Calibri"/>
          <w:b/>
          <w:sz w:val="22"/>
          <w:szCs w:val="22"/>
        </w:rPr>
        <w:t>02.06.2020</w:t>
      </w:r>
      <w:r w:rsidRPr="00CE3F01">
        <w:rPr>
          <w:rFonts w:ascii="Calibri" w:hAnsi="Calibri" w:cs="Calibri"/>
          <w:b/>
          <w:sz w:val="22"/>
          <w:szCs w:val="22"/>
        </w:rPr>
        <w:t>r. o godz.10:15</w:t>
      </w:r>
      <w:r w:rsidRPr="00CE3F01">
        <w:rPr>
          <w:rFonts w:ascii="Calibri" w:hAnsi="Calibri" w:cs="Calibri"/>
          <w:sz w:val="22"/>
          <w:szCs w:val="22"/>
        </w:rPr>
        <w:t xml:space="preserve"> w siedzibie </w:t>
      </w:r>
      <w:r w:rsidR="006634E8" w:rsidRPr="00CE3F01">
        <w:rPr>
          <w:rFonts w:ascii="Calibri" w:hAnsi="Calibri" w:cs="Calibri"/>
          <w:sz w:val="22"/>
          <w:szCs w:val="22"/>
        </w:rPr>
        <w:t>Zamawiającego</w:t>
      </w:r>
      <w:r w:rsidRPr="00CE3F01">
        <w:rPr>
          <w:rFonts w:ascii="Calibri" w:hAnsi="Calibri" w:cs="Calibri"/>
          <w:sz w:val="22"/>
          <w:szCs w:val="22"/>
        </w:rPr>
        <w:t xml:space="preserve">, </w:t>
      </w:r>
      <w:r w:rsidR="006634E8" w:rsidRPr="00CE3F01">
        <w:rPr>
          <w:rFonts w:ascii="Calibri" w:hAnsi="Calibri" w:cs="Calibri"/>
          <w:sz w:val="22"/>
          <w:szCs w:val="22"/>
        </w:rPr>
        <w:t>Plac Teatralny 1</w:t>
      </w:r>
      <w:r w:rsidRPr="00CE3F01">
        <w:rPr>
          <w:rFonts w:ascii="Calibri" w:hAnsi="Calibri" w:cs="Calibri"/>
          <w:sz w:val="22"/>
          <w:szCs w:val="22"/>
        </w:rPr>
        <w:t xml:space="preserve">, w </w:t>
      </w:r>
      <w:r w:rsidR="00205C4B" w:rsidRPr="00CE3F01">
        <w:rPr>
          <w:rFonts w:ascii="Calibri" w:hAnsi="Calibri" w:cs="Calibri"/>
          <w:sz w:val="22"/>
          <w:szCs w:val="22"/>
        </w:rPr>
        <w:t>budynku „</w:t>
      </w:r>
      <w:r w:rsidR="00CE3F01" w:rsidRPr="00CE3F01">
        <w:rPr>
          <w:rFonts w:ascii="Calibri" w:hAnsi="Calibri" w:cs="Calibri"/>
          <w:sz w:val="22"/>
          <w:szCs w:val="22"/>
        </w:rPr>
        <w:t>Scena</w:t>
      </w:r>
      <w:r w:rsidR="00205C4B" w:rsidRPr="00CE3F01">
        <w:rPr>
          <w:rFonts w:ascii="Calibri" w:hAnsi="Calibri" w:cs="Calibri"/>
          <w:sz w:val="22"/>
          <w:szCs w:val="22"/>
        </w:rPr>
        <w:t xml:space="preserve"> na zapleczu”</w:t>
      </w:r>
      <w:r w:rsidR="00CE3F01">
        <w:rPr>
          <w:rFonts w:ascii="Calibri" w:hAnsi="Calibri" w:cs="Calibri"/>
          <w:sz w:val="22"/>
          <w:szCs w:val="22"/>
        </w:rPr>
        <w:t xml:space="preserve"> – na scenie na zapleczu</w:t>
      </w:r>
      <w:r w:rsidR="00205C4B" w:rsidRPr="00CE3F01">
        <w:rPr>
          <w:rFonts w:ascii="Calibri" w:hAnsi="Calibri" w:cs="Calibri"/>
          <w:sz w:val="22"/>
          <w:szCs w:val="22"/>
        </w:rPr>
        <w:t>.</w:t>
      </w:r>
    </w:p>
    <w:p w:rsidR="00B47A0B" w:rsidRPr="00CE3F01" w:rsidRDefault="00B47A0B" w:rsidP="00B47A0B">
      <w:pPr>
        <w:pStyle w:val="normalny0"/>
        <w:numPr>
          <w:ilvl w:val="0"/>
          <w:numId w:val="12"/>
        </w:numPr>
        <w:suppressAutoHyphens/>
        <w:ind w:left="357" w:hanging="357"/>
        <w:rPr>
          <w:rFonts w:ascii="Calibri" w:hAnsi="Calibri" w:cs="Calibri"/>
          <w:sz w:val="22"/>
          <w:szCs w:val="22"/>
        </w:rPr>
      </w:pPr>
      <w:r w:rsidRPr="00CE3F01">
        <w:rPr>
          <w:rFonts w:ascii="Calibri" w:hAnsi="Calibri" w:cs="Calibri"/>
          <w:sz w:val="22"/>
          <w:szCs w:val="22"/>
        </w:rPr>
        <w:t xml:space="preserve">W przypadku, gdy w dniu przewidywanego otwarcia ofert występować będzie sytuacja zagrożenia epidemicznego Zamawiający informuje, iż otwarcie ofert nastąpi przy użyciu transmisji on-line, a link do transmisji zostanie opublikowany w dniu otwarcia ofert na stronie zamawiającego tj. </w:t>
      </w:r>
      <w:hyperlink r:id="rId13" w:history="1">
        <w:r w:rsidR="009F4563">
          <w:rPr>
            <w:rStyle w:val="Hipercze"/>
          </w:rPr>
          <w:t>http://teatr.torun.pl/</w:t>
        </w:r>
      </w:hyperlink>
      <w:r w:rsidRPr="00CE3F01">
        <w:rPr>
          <w:rFonts w:ascii="Calibri" w:hAnsi="Calibri" w:cs="Calibri"/>
          <w:sz w:val="22"/>
          <w:szCs w:val="22"/>
        </w:rPr>
        <w:t>, pod ogłoszeniem o zamówieniu.</w:t>
      </w:r>
    </w:p>
    <w:p w:rsidR="00B47A0B" w:rsidRPr="00CE3F01" w:rsidRDefault="00B47A0B" w:rsidP="00B47A0B">
      <w:pPr>
        <w:pStyle w:val="normalny0"/>
        <w:numPr>
          <w:ilvl w:val="0"/>
          <w:numId w:val="12"/>
        </w:numPr>
        <w:suppressAutoHyphens/>
        <w:ind w:left="357" w:hanging="357"/>
        <w:rPr>
          <w:rFonts w:ascii="Calibri" w:hAnsi="Calibri" w:cs="Calibri"/>
          <w:sz w:val="22"/>
          <w:szCs w:val="22"/>
        </w:rPr>
      </w:pPr>
      <w:r w:rsidRPr="00CE3F01">
        <w:rPr>
          <w:rFonts w:ascii="Calibri" w:hAnsi="Calibri" w:cs="Calibri"/>
          <w:sz w:val="22"/>
          <w:szCs w:val="22"/>
        </w:rPr>
        <w:t>Z zawartością ofert nie można zapoznać się przed upływem terminu otwarcia ofert.</w:t>
      </w:r>
    </w:p>
    <w:p w:rsidR="00B47A0B" w:rsidRPr="00CE3F01" w:rsidRDefault="00B47A0B" w:rsidP="00B47A0B">
      <w:pPr>
        <w:pStyle w:val="normalny0"/>
        <w:numPr>
          <w:ilvl w:val="0"/>
          <w:numId w:val="12"/>
        </w:numPr>
        <w:suppressAutoHyphens/>
        <w:ind w:left="357" w:hanging="357"/>
        <w:rPr>
          <w:rFonts w:ascii="Calibri" w:hAnsi="Calibri" w:cs="Calibri"/>
          <w:sz w:val="22"/>
          <w:szCs w:val="22"/>
        </w:rPr>
      </w:pPr>
      <w:r w:rsidRPr="00CE3F01">
        <w:rPr>
          <w:rFonts w:ascii="Calibri" w:hAnsi="Calibri" w:cs="Calibri"/>
          <w:sz w:val="22"/>
          <w:szCs w:val="22"/>
        </w:rPr>
        <w:t xml:space="preserve">Bezpośrednio przed otwarciem ofert Zamawiający podaje kwotę, jaką zamierza przeznaczyć </w:t>
      </w:r>
      <w:r w:rsidRPr="00CE3F01">
        <w:rPr>
          <w:rFonts w:ascii="Calibri" w:hAnsi="Calibri" w:cs="Calibri"/>
          <w:sz w:val="22"/>
          <w:szCs w:val="22"/>
        </w:rPr>
        <w:br/>
        <w:t>na sfinansowanie zamówienia.</w:t>
      </w:r>
    </w:p>
    <w:p w:rsidR="00B47A0B" w:rsidRPr="00066A9F" w:rsidRDefault="00B47A0B" w:rsidP="00B47A0B">
      <w:pPr>
        <w:pStyle w:val="normalny0"/>
        <w:numPr>
          <w:ilvl w:val="0"/>
          <w:numId w:val="12"/>
        </w:numPr>
        <w:suppressAutoHyphens/>
        <w:ind w:left="357" w:hanging="357"/>
        <w:rPr>
          <w:rFonts w:ascii="Calibri" w:hAnsi="Calibri" w:cs="Calibri"/>
          <w:sz w:val="22"/>
          <w:szCs w:val="22"/>
        </w:rPr>
      </w:pPr>
      <w:r w:rsidRPr="00066A9F">
        <w:rPr>
          <w:rFonts w:ascii="Calibri" w:hAnsi="Calibri" w:cs="Calibri"/>
          <w:sz w:val="22"/>
          <w:szCs w:val="22"/>
        </w:rPr>
        <w:t>Otwarcie ofert będzie poprzedzone stwierdzeniem nienaruszalności opakowań przez członków komisji przetargowej i przybyłych na otwarcie Wykonawców oraz ustaleniem ilości otrzymanych ofert.</w:t>
      </w:r>
    </w:p>
    <w:p w:rsidR="00B47A0B" w:rsidRPr="00066A9F" w:rsidRDefault="00B47A0B" w:rsidP="00B47A0B">
      <w:pPr>
        <w:pStyle w:val="normalny0"/>
        <w:numPr>
          <w:ilvl w:val="0"/>
          <w:numId w:val="12"/>
        </w:numPr>
        <w:suppressAutoHyphens/>
        <w:ind w:left="357" w:hanging="357"/>
        <w:rPr>
          <w:rFonts w:ascii="Calibri" w:hAnsi="Calibri" w:cs="Calibri"/>
          <w:sz w:val="22"/>
          <w:szCs w:val="22"/>
        </w:rPr>
      </w:pPr>
      <w:r w:rsidRPr="00066A9F">
        <w:rPr>
          <w:rFonts w:ascii="Calibri" w:hAnsi="Calibri" w:cs="Calibri"/>
          <w:sz w:val="22"/>
          <w:szCs w:val="22"/>
        </w:rPr>
        <w:t>Podczas otwarcia ofert Zamawiający poda do ogólnej wiadomości nazwę (firmę) oraz adres Wykonawcy, którego oferta jest otwierana, a także informacje dotyczące ceny ofertowej, terminu wykonania zamówienia, okresu gwarancji i warunków płatności zawartych w ofercie. Informacje te zostaną odnotowane w protokole postępowania o udzielenie zamówienia publicznego.</w:t>
      </w:r>
    </w:p>
    <w:p w:rsidR="00B47A0B" w:rsidRPr="00066A9F" w:rsidRDefault="00B47A0B" w:rsidP="00B47A0B">
      <w:pPr>
        <w:pStyle w:val="normalny0"/>
        <w:numPr>
          <w:ilvl w:val="0"/>
          <w:numId w:val="12"/>
        </w:numPr>
        <w:suppressAutoHyphens/>
        <w:ind w:left="426" w:hanging="426"/>
        <w:rPr>
          <w:rFonts w:ascii="Calibri" w:hAnsi="Calibri" w:cs="Calibri"/>
          <w:sz w:val="22"/>
          <w:szCs w:val="22"/>
        </w:rPr>
      </w:pPr>
      <w:r w:rsidRPr="00066A9F">
        <w:rPr>
          <w:rFonts w:ascii="Calibri" w:hAnsi="Calibri" w:cs="Calibri"/>
          <w:sz w:val="22"/>
          <w:szCs w:val="22"/>
        </w:rPr>
        <w:t>Niezwłocznie po otwarciu ofert Zamawiający zamieści powyższe informacje na stronie internetowej.</w:t>
      </w:r>
    </w:p>
    <w:p w:rsidR="00B47A0B" w:rsidRPr="00066A9F" w:rsidRDefault="00B47A0B" w:rsidP="00B47A0B">
      <w:pPr>
        <w:pBdr>
          <w:bottom w:val="single" w:sz="4" w:space="1" w:color="auto"/>
        </w:pBdr>
        <w:jc w:val="both"/>
        <w:rPr>
          <w:rFonts w:ascii="Calibri" w:hAnsi="Calibri" w:cs="Calibri"/>
          <w:b/>
          <w:sz w:val="22"/>
          <w:szCs w:val="22"/>
        </w:rPr>
      </w:pPr>
    </w:p>
    <w:p w:rsidR="00B47A0B" w:rsidRPr="00066A9F" w:rsidRDefault="00B47A0B" w:rsidP="00B47A0B">
      <w:pPr>
        <w:pBdr>
          <w:bottom w:val="single" w:sz="4" w:space="1" w:color="auto"/>
        </w:pBdr>
        <w:spacing w:before="120"/>
        <w:jc w:val="both"/>
        <w:rPr>
          <w:rFonts w:ascii="Calibri" w:hAnsi="Calibri" w:cs="Calibri"/>
          <w:b/>
          <w:sz w:val="22"/>
          <w:szCs w:val="22"/>
        </w:rPr>
      </w:pPr>
      <w:r w:rsidRPr="00066A9F">
        <w:rPr>
          <w:rFonts w:ascii="Calibri" w:hAnsi="Calibri" w:cs="Calibri"/>
          <w:b/>
          <w:sz w:val="22"/>
          <w:szCs w:val="22"/>
        </w:rPr>
        <w:t>XII.   OPIS SPOSOBU OBLICZENIA CENY</w:t>
      </w:r>
    </w:p>
    <w:p w:rsidR="00B47A0B" w:rsidRPr="00066A9F" w:rsidRDefault="00B47A0B" w:rsidP="00B47A0B">
      <w:pPr>
        <w:jc w:val="both"/>
        <w:rPr>
          <w:rFonts w:ascii="Calibri" w:hAnsi="Calibri" w:cs="Calibri"/>
          <w:sz w:val="22"/>
          <w:szCs w:val="22"/>
        </w:rPr>
      </w:pPr>
    </w:p>
    <w:p w:rsidR="00B47A0B" w:rsidRPr="00066A9F" w:rsidRDefault="00B47A0B" w:rsidP="00B47A0B">
      <w:pPr>
        <w:suppressAutoHyphens w:val="0"/>
        <w:overflowPunct/>
        <w:autoSpaceDE/>
        <w:spacing w:line="228" w:lineRule="auto"/>
        <w:ind w:left="284" w:hanging="284"/>
        <w:jc w:val="both"/>
        <w:textAlignment w:val="auto"/>
        <w:rPr>
          <w:rFonts w:ascii="Calibri" w:hAnsi="Calibri" w:cs="Calibri"/>
          <w:sz w:val="22"/>
          <w:szCs w:val="22"/>
        </w:rPr>
      </w:pPr>
      <w:r w:rsidRPr="00066A9F">
        <w:rPr>
          <w:rFonts w:ascii="Calibri" w:hAnsi="Calibri" w:cs="Calibri"/>
          <w:sz w:val="22"/>
          <w:szCs w:val="22"/>
        </w:rPr>
        <w:t xml:space="preserve">1. Oferta powinna zawierać zgodnie z przedmiotem zamówienia określonym w dziale III niniejszej SIWZ propozycję </w:t>
      </w:r>
      <w:r w:rsidRPr="00066A9F">
        <w:rPr>
          <w:rFonts w:ascii="Calibri" w:hAnsi="Calibri" w:cs="Calibri"/>
          <w:b/>
          <w:bCs/>
          <w:sz w:val="22"/>
          <w:szCs w:val="22"/>
        </w:rPr>
        <w:t>ceny ofertowej brutto</w:t>
      </w:r>
      <w:r w:rsidRPr="00066A9F">
        <w:rPr>
          <w:rFonts w:ascii="Calibri" w:hAnsi="Calibri" w:cs="Calibri"/>
          <w:sz w:val="22"/>
          <w:szCs w:val="22"/>
        </w:rPr>
        <w:t>.</w:t>
      </w:r>
    </w:p>
    <w:p w:rsidR="00B47A0B" w:rsidRPr="00066A9F" w:rsidRDefault="00B47A0B" w:rsidP="00B47A0B">
      <w:pPr>
        <w:suppressAutoHyphens w:val="0"/>
        <w:overflowPunct/>
        <w:autoSpaceDE/>
        <w:spacing w:line="228" w:lineRule="auto"/>
        <w:ind w:left="709" w:hanging="425"/>
        <w:jc w:val="both"/>
        <w:textAlignment w:val="auto"/>
        <w:rPr>
          <w:rFonts w:ascii="Calibri" w:hAnsi="Calibri" w:cs="Calibri"/>
          <w:sz w:val="22"/>
          <w:szCs w:val="22"/>
        </w:rPr>
      </w:pPr>
      <w:r w:rsidRPr="00066A9F">
        <w:rPr>
          <w:rFonts w:ascii="Calibri" w:hAnsi="Calibri" w:cs="Calibri"/>
          <w:sz w:val="22"/>
          <w:szCs w:val="22"/>
        </w:rPr>
        <w:t>1)  Cena oferty brutto powinna obejmować pełen zakres zamówienia i uwzględniać wszystkie niezbędne koszty związane z wykonaniem przedmiotu zamówienia leżące po stronie Wykonawcy, w tym w szczególności określone w § 1, § 3 i § 6 wzoru umowy.</w:t>
      </w:r>
    </w:p>
    <w:p w:rsidR="00B47A0B" w:rsidRPr="00066A9F" w:rsidRDefault="00B47A0B" w:rsidP="00B47A0B">
      <w:pPr>
        <w:suppressAutoHyphens w:val="0"/>
        <w:overflowPunct/>
        <w:autoSpaceDE/>
        <w:spacing w:line="228" w:lineRule="auto"/>
        <w:ind w:left="709" w:hanging="425"/>
        <w:jc w:val="both"/>
        <w:textAlignment w:val="auto"/>
        <w:rPr>
          <w:rFonts w:ascii="Calibri" w:hAnsi="Calibri" w:cs="Calibri"/>
          <w:sz w:val="22"/>
          <w:szCs w:val="22"/>
        </w:rPr>
      </w:pPr>
      <w:r w:rsidRPr="00066A9F">
        <w:rPr>
          <w:rFonts w:ascii="Calibri" w:hAnsi="Calibri" w:cs="Calibri"/>
          <w:sz w:val="22"/>
          <w:szCs w:val="22"/>
        </w:rPr>
        <w:t xml:space="preserve">2)  Cenę oferty brutto, o której mowa powyżej należy ustalić na podstawie Programu Funkcjonalno Użytkowego oraz warunków określonych w SIWZ,  </w:t>
      </w:r>
    </w:p>
    <w:p w:rsidR="00B47A0B" w:rsidRPr="00066A9F" w:rsidRDefault="00B47A0B" w:rsidP="00B47A0B">
      <w:pPr>
        <w:suppressAutoHyphens w:val="0"/>
        <w:overflowPunct/>
        <w:autoSpaceDE/>
        <w:ind w:left="284"/>
        <w:jc w:val="both"/>
        <w:textAlignment w:val="auto"/>
        <w:rPr>
          <w:rFonts w:ascii="Calibri" w:hAnsi="Calibri" w:cs="Calibri"/>
          <w:b/>
          <w:bCs/>
          <w:sz w:val="22"/>
          <w:szCs w:val="22"/>
        </w:rPr>
      </w:pPr>
      <w:r w:rsidRPr="00066A9F">
        <w:rPr>
          <w:rFonts w:ascii="Calibri" w:hAnsi="Calibri" w:cs="Calibri"/>
          <w:sz w:val="22"/>
          <w:szCs w:val="22"/>
        </w:rPr>
        <w:t>3) w terminie 7 dni po podpisaniu umowy Wykonawca przedstawi harmonogram rzeczowo – finansowy.</w:t>
      </w:r>
    </w:p>
    <w:p w:rsidR="00B47A0B" w:rsidRPr="00066A9F" w:rsidRDefault="00B47A0B" w:rsidP="00B47A0B">
      <w:pPr>
        <w:pStyle w:val="Akapitzlist1"/>
        <w:numPr>
          <w:ilvl w:val="0"/>
          <w:numId w:val="32"/>
        </w:numPr>
        <w:overflowPunct/>
        <w:autoSpaceDE/>
        <w:ind w:left="378" w:hanging="378"/>
        <w:jc w:val="both"/>
        <w:textAlignment w:val="auto"/>
        <w:rPr>
          <w:rFonts w:ascii="Calibri" w:hAnsi="Calibri" w:cs="Calibri"/>
          <w:sz w:val="22"/>
          <w:szCs w:val="22"/>
        </w:rPr>
      </w:pPr>
      <w:r w:rsidRPr="00066A9F">
        <w:rPr>
          <w:rFonts w:ascii="Calibri" w:hAnsi="Calibri" w:cs="Calibri"/>
          <w:sz w:val="22"/>
          <w:szCs w:val="22"/>
        </w:rPr>
        <w:t>Wykonawca składając ofertę, jest zobowiązany poinformować zamawiającego zgodnie z art. 91 ust. 3a ustawy Prawo zamówień publicznych, czy wybór oferty będzie prowadzić do powstania u Zamawiającego obowiązku podatkowego, wskazując nazwę (rodzaj) towaru lub usługi, których dostawa lub świadczenie będzie prowadzić do jego powstania, oraz wskazując ich wartość bez kwoty podatku. Zamawiający w celu oceny takiej oferty dolicza do przedstawionej w niej ceny podatek od towarów i usług, który należy rozliczyć zgodnie z przepisami od towarów i usług. Brak powyższych informacji oznaczać będzie, że wybór oferty nie powoduje powstania u Zamawiającego obowiązku podatkowego na podstawie ustawy z dnia 11 marca 2004r. o podatku od towarów i usług (Dz. U. z 20</w:t>
      </w:r>
      <w:r w:rsidR="006634E8">
        <w:rPr>
          <w:rFonts w:ascii="Calibri" w:hAnsi="Calibri" w:cs="Calibri"/>
          <w:sz w:val="22"/>
          <w:szCs w:val="22"/>
        </w:rPr>
        <w:t>20</w:t>
      </w:r>
      <w:r w:rsidRPr="00066A9F">
        <w:rPr>
          <w:rFonts w:ascii="Calibri" w:hAnsi="Calibri" w:cs="Calibri"/>
          <w:sz w:val="22"/>
          <w:szCs w:val="22"/>
        </w:rPr>
        <w:t xml:space="preserve">r.,poz. </w:t>
      </w:r>
      <w:r w:rsidR="006634E8">
        <w:rPr>
          <w:rFonts w:ascii="Calibri" w:hAnsi="Calibri" w:cs="Calibri"/>
          <w:sz w:val="22"/>
          <w:szCs w:val="22"/>
        </w:rPr>
        <w:t xml:space="preserve">106; </w:t>
      </w:r>
      <w:proofErr w:type="spellStart"/>
      <w:r w:rsidR="006634E8">
        <w:rPr>
          <w:rFonts w:ascii="Calibri" w:hAnsi="Calibri" w:cs="Calibri"/>
          <w:sz w:val="22"/>
          <w:szCs w:val="22"/>
        </w:rPr>
        <w:t>zm</w:t>
      </w:r>
      <w:proofErr w:type="spellEnd"/>
      <w:r w:rsidR="006634E8">
        <w:rPr>
          <w:rFonts w:ascii="Calibri" w:hAnsi="Calibri" w:cs="Calibri"/>
          <w:sz w:val="22"/>
          <w:szCs w:val="22"/>
        </w:rPr>
        <w:t xml:space="preserve"> Dz. U. z 2020r. poz. 568</w:t>
      </w:r>
      <w:r w:rsidRPr="00066A9F">
        <w:rPr>
          <w:rFonts w:ascii="Calibri" w:hAnsi="Calibri" w:cs="Calibri"/>
          <w:sz w:val="22"/>
          <w:szCs w:val="22"/>
        </w:rPr>
        <w:t>).</w:t>
      </w:r>
    </w:p>
    <w:p w:rsidR="00B47A0B" w:rsidRDefault="00B47A0B" w:rsidP="00B47A0B">
      <w:pPr>
        <w:pBdr>
          <w:bottom w:val="single" w:sz="4" w:space="1" w:color="auto"/>
        </w:pBdr>
        <w:ind w:left="567" w:hanging="567"/>
        <w:jc w:val="both"/>
        <w:rPr>
          <w:rFonts w:ascii="Calibri" w:hAnsi="Calibri" w:cs="Calibri"/>
          <w:b/>
          <w:sz w:val="22"/>
          <w:szCs w:val="22"/>
        </w:rPr>
      </w:pPr>
    </w:p>
    <w:p w:rsidR="00B47A0B" w:rsidRPr="00066A9F" w:rsidRDefault="00B47A0B" w:rsidP="00B47A0B">
      <w:pPr>
        <w:pBdr>
          <w:bottom w:val="single" w:sz="4" w:space="1" w:color="auto"/>
        </w:pBdr>
        <w:ind w:left="567" w:hanging="567"/>
        <w:jc w:val="both"/>
        <w:rPr>
          <w:rFonts w:ascii="Calibri" w:hAnsi="Calibri" w:cs="Calibri"/>
          <w:b/>
          <w:sz w:val="22"/>
          <w:szCs w:val="22"/>
        </w:rPr>
      </w:pPr>
    </w:p>
    <w:p w:rsidR="00B47A0B" w:rsidRPr="00066A9F" w:rsidRDefault="00B47A0B" w:rsidP="00B47A0B">
      <w:pPr>
        <w:pBdr>
          <w:bottom w:val="single" w:sz="4" w:space="1" w:color="auto"/>
        </w:pBdr>
        <w:ind w:left="567" w:hanging="567"/>
        <w:jc w:val="both"/>
        <w:rPr>
          <w:rFonts w:ascii="Calibri" w:hAnsi="Calibri" w:cs="Calibri"/>
          <w:b/>
          <w:sz w:val="22"/>
          <w:szCs w:val="22"/>
        </w:rPr>
      </w:pPr>
      <w:r w:rsidRPr="00066A9F">
        <w:rPr>
          <w:rFonts w:ascii="Calibri" w:hAnsi="Calibri" w:cs="Calibri"/>
          <w:b/>
          <w:sz w:val="22"/>
          <w:szCs w:val="22"/>
        </w:rPr>
        <w:t>XIII.  OPIS KRYTERIÓW, KTÓRYMI ZAMAWIAJĄCY BĘDZIE SIĘ KIEROWAŁ PRZY WYBORZE OFERTY, WRAZ Z PODANIEM WAG TYCH KRYTERIÓW I SPOSOBU OCENY OFERT</w:t>
      </w:r>
    </w:p>
    <w:p w:rsidR="00B47A0B" w:rsidRPr="00066A9F" w:rsidRDefault="00B47A0B" w:rsidP="00B47A0B">
      <w:pPr>
        <w:jc w:val="both"/>
        <w:rPr>
          <w:rFonts w:ascii="Calibri" w:hAnsi="Calibri" w:cs="Calibri"/>
          <w:sz w:val="22"/>
          <w:szCs w:val="22"/>
        </w:rPr>
      </w:pPr>
    </w:p>
    <w:p w:rsidR="00B47A0B" w:rsidRPr="00066A9F" w:rsidRDefault="00B47A0B" w:rsidP="00B47A0B">
      <w:pPr>
        <w:pStyle w:val="Akapitzlist1"/>
        <w:numPr>
          <w:ilvl w:val="1"/>
          <w:numId w:val="11"/>
        </w:numPr>
        <w:ind w:left="357" w:hanging="357"/>
        <w:jc w:val="both"/>
        <w:rPr>
          <w:rFonts w:ascii="Calibri" w:hAnsi="Calibri" w:cs="Calibri"/>
          <w:sz w:val="22"/>
          <w:szCs w:val="22"/>
        </w:rPr>
      </w:pPr>
      <w:r w:rsidRPr="00066A9F">
        <w:rPr>
          <w:rFonts w:ascii="Calibri" w:hAnsi="Calibri" w:cs="Calibri"/>
          <w:sz w:val="22"/>
          <w:szCs w:val="22"/>
        </w:rPr>
        <w:t>Kryteria oceny ofert, na podstawie których Zamawiający wybierze ofertę najkorzystniejszą, są następujące:</w:t>
      </w:r>
    </w:p>
    <w:p w:rsidR="00B47A0B" w:rsidRPr="00066A9F" w:rsidRDefault="00B47A0B" w:rsidP="00B47A0B">
      <w:pPr>
        <w:pStyle w:val="Akapitzlist1"/>
        <w:numPr>
          <w:ilvl w:val="0"/>
          <w:numId w:val="20"/>
        </w:numPr>
        <w:jc w:val="both"/>
        <w:rPr>
          <w:rFonts w:ascii="Calibri" w:hAnsi="Calibri" w:cs="Calibri"/>
          <w:sz w:val="22"/>
          <w:szCs w:val="22"/>
        </w:rPr>
      </w:pPr>
      <w:r w:rsidRPr="00066A9F">
        <w:rPr>
          <w:rFonts w:ascii="Calibri" w:hAnsi="Calibri" w:cs="Calibri"/>
          <w:sz w:val="22"/>
          <w:szCs w:val="22"/>
        </w:rPr>
        <w:t>cena ofertowa brutto, zaproponowana w ofercie za wykonanie przedmiotu zamówienia opisanego w Dziale III, w zakresie opisanym w SIWZ.</w:t>
      </w:r>
    </w:p>
    <w:p w:rsidR="00B47A0B" w:rsidRPr="00066A9F" w:rsidRDefault="00B47A0B" w:rsidP="00B47A0B">
      <w:pPr>
        <w:pStyle w:val="Akapitzlist1"/>
        <w:numPr>
          <w:ilvl w:val="0"/>
          <w:numId w:val="20"/>
        </w:numPr>
        <w:jc w:val="both"/>
        <w:rPr>
          <w:rFonts w:ascii="Calibri" w:hAnsi="Calibri" w:cs="Calibri"/>
          <w:sz w:val="22"/>
          <w:szCs w:val="22"/>
        </w:rPr>
      </w:pPr>
      <w:r w:rsidRPr="00066A9F">
        <w:rPr>
          <w:rFonts w:ascii="Calibri" w:hAnsi="Calibri" w:cs="Calibri"/>
          <w:sz w:val="22"/>
          <w:szCs w:val="22"/>
        </w:rPr>
        <w:t>długość okresu gwarancji udzielonej przez Wykonawcę na wykonany przedmiot zamówienia,</w:t>
      </w:r>
    </w:p>
    <w:p w:rsidR="00B47A0B" w:rsidRPr="00066A9F" w:rsidRDefault="00B47A0B" w:rsidP="00B47A0B">
      <w:pPr>
        <w:pStyle w:val="Akapitzlist1"/>
        <w:jc w:val="both"/>
        <w:rPr>
          <w:rFonts w:ascii="Calibri" w:hAnsi="Calibri" w:cs="Calibri"/>
          <w:sz w:val="22"/>
          <w:szCs w:val="22"/>
        </w:rPr>
      </w:pPr>
    </w:p>
    <w:p w:rsidR="00B47A0B" w:rsidRPr="00066A9F" w:rsidRDefault="00B47A0B" w:rsidP="00B47A0B">
      <w:pPr>
        <w:pStyle w:val="Akapitzlist1"/>
        <w:numPr>
          <w:ilvl w:val="1"/>
          <w:numId w:val="11"/>
        </w:numPr>
        <w:ind w:left="357" w:hanging="357"/>
        <w:jc w:val="both"/>
        <w:rPr>
          <w:rFonts w:ascii="Calibri" w:hAnsi="Calibri" w:cs="Calibri"/>
          <w:sz w:val="22"/>
          <w:szCs w:val="22"/>
        </w:rPr>
      </w:pPr>
      <w:r w:rsidRPr="00066A9F">
        <w:rPr>
          <w:rFonts w:ascii="Calibri" w:hAnsi="Calibri" w:cs="Calibri"/>
          <w:sz w:val="22"/>
          <w:szCs w:val="22"/>
        </w:rPr>
        <w:t>Znaczenie i waga kryterium oceny ofert, o którym mowa w ust. 1.</w:t>
      </w:r>
    </w:p>
    <w:p w:rsidR="00B47A0B" w:rsidRPr="00066A9F" w:rsidRDefault="00B47A0B" w:rsidP="00B47A0B">
      <w:pPr>
        <w:pStyle w:val="Akapitzlist1"/>
        <w:numPr>
          <w:ilvl w:val="0"/>
          <w:numId w:val="24"/>
        </w:numPr>
        <w:jc w:val="both"/>
        <w:rPr>
          <w:rFonts w:ascii="Calibri" w:hAnsi="Calibri" w:cs="Calibri"/>
          <w:sz w:val="22"/>
          <w:szCs w:val="22"/>
        </w:rPr>
      </w:pPr>
      <w:r w:rsidRPr="00066A9F">
        <w:rPr>
          <w:rFonts w:ascii="Calibri" w:hAnsi="Calibri" w:cs="Calibri"/>
          <w:sz w:val="22"/>
          <w:szCs w:val="22"/>
        </w:rPr>
        <w:t xml:space="preserve">Kryterium Nr 1: Cena ofertowa „brutto” (tj. z podatkiem VAT) - </w:t>
      </w:r>
      <w:r w:rsidRPr="00066A9F">
        <w:rPr>
          <w:rFonts w:ascii="Calibri" w:hAnsi="Calibri" w:cs="Calibri"/>
          <w:b/>
          <w:sz w:val="22"/>
          <w:szCs w:val="22"/>
        </w:rPr>
        <w:t>waga kryterium 60%</w:t>
      </w:r>
      <w:r w:rsidRPr="00066A9F">
        <w:rPr>
          <w:rFonts w:ascii="Calibri" w:hAnsi="Calibri" w:cs="Calibri"/>
          <w:sz w:val="22"/>
          <w:szCs w:val="22"/>
        </w:rPr>
        <w:t xml:space="preserve"> </w:t>
      </w:r>
    </w:p>
    <w:p w:rsidR="00B47A0B" w:rsidRPr="00066A9F" w:rsidRDefault="00B47A0B" w:rsidP="00B47A0B">
      <w:pPr>
        <w:pStyle w:val="Akapitzlist1"/>
        <w:ind w:left="0"/>
        <w:jc w:val="both"/>
        <w:rPr>
          <w:rFonts w:ascii="Calibri" w:hAnsi="Calibri" w:cs="Calibri"/>
          <w:sz w:val="22"/>
          <w:szCs w:val="22"/>
        </w:rPr>
      </w:pPr>
      <w:r w:rsidRPr="00066A9F">
        <w:rPr>
          <w:rFonts w:ascii="Calibri" w:hAnsi="Calibri" w:cs="Calibri"/>
          <w:sz w:val="22"/>
          <w:szCs w:val="22"/>
        </w:rPr>
        <w:t xml:space="preserve">      Sposób oceny ofert nie odrzuconych:</w:t>
      </w:r>
    </w:p>
    <w:p w:rsidR="00B47A0B" w:rsidRPr="00066A9F" w:rsidRDefault="00B47A0B" w:rsidP="00B47A0B">
      <w:pPr>
        <w:pStyle w:val="Akapitzlist1"/>
        <w:numPr>
          <w:ilvl w:val="0"/>
          <w:numId w:val="19"/>
        </w:numPr>
        <w:ind w:hanging="450"/>
        <w:jc w:val="both"/>
        <w:rPr>
          <w:rFonts w:ascii="Calibri" w:hAnsi="Calibri" w:cs="Calibri"/>
          <w:sz w:val="22"/>
          <w:szCs w:val="22"/>
        </w:rPr>
      </w:pPr>
      <w:r w:rsidRPr="00066A9F">
        <w:rPr>
          <w:rFonts w:ascii="Calibri" w:hAnsi="Calibri" w:cs="Calibri"/>
          <w:sz w:val="22"/>
          <w:szCs w:val="22"/>
        </w:rPr>
        <w:t>oferty zostaną ocenione w stosunku do najniższej ceny ofertowej brutto, zaproponowanej w ofertach nie odrzuconych,</w:t>
      </w:r>
    </w:p>
    <w:p w:rsidR="00B47A0B" w:rsidRPr="00066A9F" w:rsidRDefault="00B47A0B" w:rsidP="00B47A0B">
      <w:pPr>
        <w:pStyle w:val="Akapitzlist1"/>
        <w:numPr>
          <w:ilvl w:val="0"/>
          <w:numId w:val="19"/>
        </w:numPr>
        <w:ind w:hanging="450"/>
        <w:jc w:val="both"/>
        <w:rPr>
          <w:rFonts w:ascii="Calibri" w:hAnsi="Calibri" w:cs="Calibri"/>
          <w:sz w:val="22"/>
          <w:szCs w:val="22"/>
        </w:rPr>
      </w:pPr>
      <w:r w:rsidRPr="00066A9F">
        <w:rPr>
          <w:rFonts w:ascii="Calibri" w:hAnsi="Calibri" w:cs="Calibri"/>
          <w:sz w:val="22"/>
          <w:szCs w:val="22"/>
        </w:rPr>
        <w:t>oferty zostaną ocenione w skali punktowej, w przedziale 0 ÷ 60 pkt.,</w:t>
      </w:r>
    </w:p>
    <w:p w:rsidR="00B47A0B" w:rsidRPr="00066A9F" w:rsidRDefault="00B47A0B" w:rsidP="00B47A0B">
      <w:pPr>
        <w:suppressAutoHyphens w:val="0"/>
        <w:overflowPunct/>
        <w:autoSpaceDE/>
        <w:ind w:left="1418"/>
        <w:jc w:val="both"/>
        <w:textAlignment w:val="auto"/>
        <w:rPr>
          <w:rFonts w:ascii="Calibri" w:hAnsi="Calibri" w:cs="Calibri"/>
          <w:bCs/>
          <w:sz w:val="22"/>
          <w:szCs w:val="22"/>
        </w:rPr>
      </w:pPr>
      <w:r w:rsidRPr="00066A9F">
        <w:rPr>
          <w:rFonts w:ascii="Calibri" w:hAnsi="Calibri" w:cs="Calibri"/>
          <w:sz w:val="22"/>
          <w:szCs w:val="22"/>
        </w:rPr>
        <w:t xml:space="preserve">Punkty przyznane danej ofercie za kryterium – </w:t>
      </w:r>
      <w:r w:rsidRPr="00066A9F">
        <w:rPr>
          <w:rFonts w:ascii="Calibri" w:hAnsi="Calibri" w:cs="Calibri"/>
          <w:b/>
          <w:sz w:val="22"/>
          <w:szCs w:val="22"/>
        </w:rPr>
        <w:t>cena oferty</w:t>
      </w:r>
      <w:r w:rsidRPr="00066A9F">
        <w:rPr>
          <w:rFonts w:ascii="Calibri" w:hAnsi="Calibri" w:cs="Calibri"/>
          <w:sz w:val="22"/>
          <w:szCs w:val="22"/>
        </w:rPr>
        <w:t>, zostaną wyliczone według poniższego wzoru:</w:t>
      </w:r>
      <w:r w:rsidRPr="00066A9F">
        <w:rPr>
          <w:rFonts w:ascii="Calibri" w:hAnsi="Calibri" w:cs="Calibri"/>
          <w:sz w:val="22"/>
          <w:szCs w:val="22"/>
        </w:rPr>
        <w:tab/>
      </w:r>
      <w:r w:rsidRPr="00066A9F">
        <w:rPr>
          <w:rFonts w:ascii="Calibri" w:hAnsi="Calibri" w:cs="Calibri"/>
          <w:sz w:val="22"/>
          <w:szCs w:val="22"/>
        </w:rPr>
        <w:br/>
      </w:r>
      <w:proofErr w:type="spellStart"/>
      <w:r w:rsidRPr="00066A9F">
        <w:rPr>
          <w:rFonts w:ascii="Calibri" w:hAnsi="Calibri" w:cs="Calibri"/>
          <w:b/>
          <w:sz w:val="22"/>
          <w:szCs w:val="22"/>
        </w:rPr>
        <w:t>W</w:t>
      </w:r>
      <w:r w:rsidRPr="00066A9F">
        <w:rPr>
          <w:rFonts w:ascii="Calibri" w:hAnsi="Calibri" w:cs="Calibri"/>
          <w:b/>
          <w:sz w:val="22"/>
          <w:szCs w:val="22"/>
          <w:vertAlign w:val="subscript"/>
        </w:rPr>
        <w:t>x</w:t>
      </w:r>
      <w:proofErr w:type="spellEnd"/>
      <w:r w:rsidRPr="00066A9F">
        <w:rPr>
          <w:rFonts w:ascii="Calibri" w:hAnsi="Calibri" w:cs="Calibri"/>
          <w:b/>
          <w:sz w:val="22"/>
          <w:szCs w:val="22"/>
          <w:vertAlign w:val="subscript"/>
        </w:rPr>
        <w:t xml:space="preserve"> </w:t>
      </w:r>
      <w:r w:rsidRPr="00066A9F">
        <w:rPr>
          <w:rFonts w:ascii="Calibri" w:hAnsi="Calibri" w:cs="Calibri"/>
          <w:b/>
          <w:sz w:val="22"/>
          <w:szCs w:val="22"/>
        </w:rPr>
        <w:t xml:space="preserve">= ( </w:t>
      </w:r>
      <w:proofErr w:type="spellStart"/>
      <w:r w:rsidRPr="00066A9F">
        <w:rPr>
          <w:rFonts w:ascii="Calibri" w:hAnsi="Calibri" w:cs="Calibri"/>
          <w:b/>
          <w:sz w:val="22"/>
          <w:szCs w:val="22"/>
        </w:rPr>
        <w:t>c</w:t>
      </w:r>
      <w:r w:rsidRPr="00066A9F">
        <w:rPr>
          <w:rFonts w:ascii="Calibri" w:hAnsi="Calibri" w:cs="Calibri"/>
          <w:b/>
          <w:sz w:val="22"/>
          <w:szCs w:val="22"/>
          <w:vertAlign w:val="subscript"/>
        </w:rPr>
        <w:t>min</w:t>
      </w:r>
      <w:proofErr w:type="spellEnd"/>
      <w:r w:rsidRPr="00066A9F">
        <w:rPr>
          <w:rFonts w:ascii="Calibri" w:hAnsi="Calibri" w:cs="Calibri"/>
          <w:b/>
          <w:sz w:val="22"/>
          <w:szCs w:val="22"/>
        </w:rPr>
        <w:t xml:space="preserve"> : </w:t>
      </w:r>
      <w:proofErr w:type="spellStart"/>
      <w:r w:rsidRPr="00066A9F">
        <w:rPr>
          <w:rFonts w:ascii="Calibri" w:hAnsi="Calibri" w:cs="Calibri"/>
          <w:b/>
          <w:sz w:val="22"/>
          <w:szCs w:val="22"/>
        </w:rPr>
        <w:t>C</w:t>
      </w:r>
      <w:r w:rsidRPr="00066A9F">
        <w:rPr>
          <w:rFonts w:ascii="Calibri" w:hAnsi="Calibri" w:cs="Calibri"/>
          <w:b/>
          <w:sz w:val="22"/>
          <w:szCs w:val="22"/>
          <w:vertAlign w:val="subscript"/>
        </w:rPr>
        <w:t>x</w:t>
      </w:r>
      <w:proofErr w:type="spellEnd"/>
      <w:r w:rsidRPr="00066A9F">
        <w:rPr>
          <w:rFonts w:ascii="Calibri" w:hAnsi="Calibri" w:cs="Calibri"/>
          <w:b/>
          <w:sz w:val="22"/>
          <w:szCs w:val="22"/>
        </w:rPr>
        <w:t xml:space="preserve"> ) x 100 x waga kryterium</w:t>
      </w:r>
      <w:r w:rsidRPr="00066A9F">
        <w:rPr>
          <w:rFonts w:ascii="Calibri" w:hAnsi="Calibri" w:cs="Calibri"/>
          <w:b/>
          <w:sz w:val="22"/>
          <w:szCs w:val="22"/>
        </w:rPr>
        <w:tab/>
      </w:r>
      <w:r w:rsidRPr="00066A9F">
        <w:rPr>
          <w:rFonts w:ascii="Calibri" w:hAnsi="Calibri" w:cs="Calibri"/>
          <w:b/>
          <w:sz w:val="22"/>
          <w:szCs w:val="22"/>
        </w:rPr>
        <w:br/>
      </w:r>
      <w:r w:rsidRPr="00066A9F">
        <w:rPr>
          <w:rFonts w:ascii="Calibri" w:hAnsi="Calibri" w:cs="Calibri"/>
          <w:bCs/>
          <w:iCs/>
          <w:sz w:val="22"/>
          <w:szCs w:val="22"/>
        </w:rPr>
        <w:t>gdzie:</w:t>
      </w:r>
      <w:r w:rsidRPr="00066A9F">
        <w:rPr>
          <w:rFonts w:ascii="Calibri" w:hAnsi="Calibri" w:cs="Calibri"/>
          <w:bCs/>
          <w:iCs/>
          <w:sz w:val="22"/>
          <w:szCs w:val="22"/>
        </w:rPr>
        <w:tab/>
      </w:r>
      <w:r w:rsidRPr="00066A9F">
        <w:rPr>
          <w:rFonts w:ascii="Calibri" w:hAnsi="Calibri" w:cs="Calibri"/>
          <w:bCs/>
          <w:iCs/>
          <w:sz w:val="22"/>
          <w:szCs w:val="22"/>
        </w:rPr>
        <w:br/>
      </w:r>
      <w:proofErr w:type="spellStart"/>
      <w:r w:rsidRPr="00066A9F">
        <w:rPr>
          <w:rFonts w:ascii="Calibri" w:hAnsi="Calibri" w:cs="Calibri"/>
          <w:b/>
          <w:sz w:val="22"/>
          <w:szCs w:val="22"/>
        </w:rPr>
        <w:t>W</w:t>
      </w:r>
      <w:r w:rsidRPr="00066A9F">
        <w:rPr>
          <w:rFonts w:ascii="Calibri" w:hAnsi="Calibri" w:cs="Calibri"/>
          <w:b/>
          <w:sz w:val="22"/>
          <w:szCs w:val="22"/>
          <w:vertAlign w:val="subscript"/>
        </w:rPr>
        <w:t>x</w:t>
      </w:r>
      <w:proofErr w:type="spellEnd"/>
      <w:r w:rsidRPr="00066A9F">
        <w:rPr>
          <w:rFonts w:ascii="Calibri" w:hAnsi="Calibri" w:cs="Calibri"/>
          <w:b/>
          <w:sz w:val="22"/>
          <w:szCs w:val="22"/>
          <w:vertAlign w:val="subscript"/>
        </w:rPr>
        <w:t xml:space="preserve"> </w:t>
      </w:r>
      <w:r w:rsidRPr="00066A9F">
        <w:rPr>
          <w:rFonts w:ascii="Calibri" w:hAnsi="Calibri" w:cs="Calibri"/>
          <w:b/>
          <w:sz w:val="22"/>
          <w:szCs w:val="22"/>
        </w:rPr>
        <w:t>-</w:t>
      </w:r>
      <w:r w:rsidRPr="00066A9F">
        <w:rPr>
          <w:rFonts w:ascii="Calibri" w:hAnsi="Calibri" w:cs="Calibri"/>
          <w:bCs/>
          <w:sz w:val="22"/>
          <w:szCs w:val="22"/>
        </w:rPr>
        <w:t xml:space="preserve"> ilość punktów przyznanej danej ofercie za cenę,</w:t>
      </w:r>
      <w:r w:rsidRPr="00066A9F">
        <w:rPr>
          <w:rFonts w:ascii="Calibri" w:hAnsi="Calibri" w:cs="Calibri"/>
          <w:bCs/>
          <w:sz w:val="22"/>
          <w:szCs w:val="22"/>
        </w:rPr>
        <w:tab/>
      </w:r>
      <w:r w:rsidRPr="00066A9F">
        <w:rPr>
          <w:rFonts w:ascii="Calibri" w:hAnsi="Calibri" w:cs="Calibri"/>
          <w:bCs/>
          <w:sz w:val="22"/>
          <w:szCs w:val="22"/>
        </w:rPr>
        <w:br/>
      </w:r>
      <w:proofErr w:type="spellStart"/>
      <w:r w:rsidRPr="00066A9F">
        <w:rPr>
          <w:rFonts w:ascii="Calibri" w:hAnsi="Calibri" w:cs="Calibri"/>
          <w:b/>
          <w:sz w:val="22"/>
          <w:szCs w:val="22"/>
        </w:rPr>
        <w:t>c</w:t>
      </w:r>
      <w:r w:rsidRPr="00066A9F">
        <w:rPr>
          <w:rFonts w:ascii="Calibri" w:hAnsi="Calibri" w:cs="Calibri"/>
          <w:b/>
          <w:sz w:val="22"/>
          <w:szCs w:val="22"/>
          <w:vertAlign w:val="subscript"/>
        </w:rPr>
        <w:t>min</w:t>
      </w:r>
      <w:proofErr w:type="spellEnd"/>
      <w:r w:rsidRPr="00066A9F">
        <w:rPr>
          <w:rFonts w:ascii="Calibri" w:hAnsi="Calibri" w:cs="Calibri"/>
          <w:b/>
          <w:sz w:val="22"/>
          <w:szCs w:val="22"/>
        </w:rPr>
        <w:t xml:space="preserve"> -</w:t>
      </w:r>
      <w:r w:rsidRPr="00066A9F">
        <w:rPr>
          <w:rFonts w:ascii="Calibri" w:hAnsi="Calibri" w:cs="Calibri"/>
          <w:bCs/>
          <w:sz w:val="22"/>
          <w:szCs w:val="22"/>
        </w:rPr>
        <w:t xml:space="preserve"> cena minimalna (z podatkiem VAT) zaoferowana w przetargu,</w:t>
      </w:r>
      <w:r w:rsidRPr="00066A9F">
        <w:rPr>
          <w:rFonts w:ascii="Calibri" w:hAnsi="Calibri" w:cs="Calibri"/>
          <w:bCs/>
          <w:sz w:val="22"/>
          <w:szCs w:val="22"/>
        </w:rPr>
        <w:br/>
      </w:r>
      <w:proofErr w:type="spellStart"/>
      <w:r w:rsidRPr="00066A9F">
        <w:rPr>
          <w:rFonts w:ascii="Calibri" w:hAnsi="Calibri" w:cs="Calibri"/>
          <w:b/>
          <w:sz w:val="22"/>
          <w:szCs w:val="22"/>
        </w:rPr>
        <w:t>C</w:t>
      </w:r>
      <w:r w:rsidRPr="00066A9F">
        <w:rPr>
          <w:rFonts w:ascii="Calibri" w:hAnsi="Calibri" w:cs="Calibri"/>
          <w:b/>
          <w:sz w:val="22"/>
          <w:szCs w:val="22"/>
          <w:vertAlign w:val="subscript"/>
        </w:rPr>
        <w:t>x</w:t>
      </w:r>
      <w:proofErr w:type="spellEnd"/>
      <w:r w:rsidRPr="00066A9F">
        <w:rPr>
          <w:rFonts w:ascii="Calibri" w:hAnsi="Calibri" w:cs="Calibri"/>
          <w:b/>
          <w:sz w:val="22"/>
          <w:szCs w:val="22"/>
          <w:vertAlign w:val="subscript"/>
        </w:rPr>
        <w:t xml:space="preserve"> </w:t>
      </w:r>
      <w:r w:rsidRPr="00066A9F">
        <w:rPr>
          <w:rFonts w:ascii="Calibri" w:hAnsi="Calibri" w:cs="Calibri"/>
          <w:b/>
          <w:sz w:val="22"/>
          <w:szCs w:val="22"/>
        </w:rPr>
        <w:t>-</w:t>
      </w:r>
      <w:r w:rsidRPr="00066A9F">
        <w:rPr>
          <w:rFonts w:ascii="Calibri" w:hAnsi="Calibri" w:cs="Calibri"/>
          <w:bCs/>
          <w:sz w:val="22"/>
          <w:szCs w:val="22"/>
        </w:rPr>
        <w:t xml:space="preserve"> cena (z podatkiem VAT) podana przez wykonawcę, dla którego wynik jest obliczany,</w:t>
      </w:r>
    </w:p>
    <w:p w:rsidR="00B47A0B" w:rsidRPr="00066A9F" w:rsidRDefault="00B47A0B" w:rsidP="00B47A0B">
      <w:pPr>
        <w:suppressAutoHyphens w:val="0"/>
        <w:overflowPunct/>
        <w:autoSpaceDE/>
        <w:ind w:left="1418"/>
        <w:jc w:val="both"/>
        <w:textAlignment w:val="auto"/>
        <w:rPr>
          <w:rFonts w:ascii="Calibri" w:hAnsi="Calibri" w:cs="Calibri"/>
          <w:b/>
          <w:sz w:val="22"/>
          <w:szCs w:val="22"/>
        </w:rPr>
      </w:pPr>
    </w:p>
    <w:p w:rsidR="00B47A0B" w:rsidRPr="00066A9F" w:rsidRDefault="00B47A0B" w:rsidP="00B47A0B">
      <w:pPr>
        <w:pStyle w:val="Akapitzlist1"/>
        <w:numPr>
          <w:ilvl w:val="0"/>
          <w:numId w:val="24"/>
        </w:numPr>
        <w:jc w:val="both"/>
        <w:rPr>
          <w:rFonts w:ascii="Calibri" w:hAnsi="Calibri" w:cs="Calibri"/>
          <w:sz w:val="22"/>
          <w:szCs w:val="22"/>
        </w:rPr>
      </w:pPr>
      <w:r w:rsidRPr="00066A9F">
        <w:rPr>
          <w:rFonts w:ascii="Calibri" w:hAnsi="Calibri" w:cs="Calibri"/>
          <w:sz w:val="22"/>
          <w:szCs w:val="22"/>
        </w:rPr>
        <w:t xml:space="preserve">Kryterium Nr 2: długość okresu gwarancji (w miesiącach) - </w:t>
      </w:r>
      <w:r w:rsidRPr="00066A9F">
        <w:rPr>
          <w:rFonts w:ascii="Calibri" w:hAnsi="Calibri" w:cs="Calibri"/>
          <w:b/>
          <w:sz w:val="22"/>
          <w:szCs w:val="22"/>
        </w:rPr>
        <w:t>waga kryterium 40%</w:t>
      </w:r>
    </w:p>
    <w:p w:rsidR="00B47A0B" w:rsidRPr="00066A9F" w:rsidRDefault="00B47A0B" w:rsidP="00B47A0B">
      <w:pPr>
        <w:pStyle w:val="Akapitzlist1"/>
        <w:numPr>
          <w:ilvl w:val="0"/>
          <w:numId w:val="21"/>
        </w:numPr>
        <w:tabs>
          <w:tab w:val="clear" w:pos="1159"/>
          <w:tab w:val="num" w:pos="1134"/>
        </w:tabs>
        <w:ind w:left="1134" w:hanging="425"/>
        <w:jc w:val="both"/>
        <w:rPr>
          <w:rFonts w:ascii="Calibri" w:hAnsi="Calibri" w:cs="Calibri"/>
          <w:sz w:val="22"/>
          <w:szCs w:val="22"/>
        </w:rPr>
      </w:pPr>
      <w:r w:rsidRPr="00066A9F">
        <w:rPr>
          <w:rFonts w:ascii="Calibri" w:hAnsi="Calibri" w:cs="Calibri"/>
          <w:sz w:val="22"/>
          <w:szCs w:val="22"/>
        </w:rPr>
        <w:t>oferty zostaną ocenione w stosunku do najdłuższego wymaganego okresu gwarancji tj. w stosunku do 72 miesięcy,</w:t>
      </w:r>
    </w:p>
    <w:p w:rsidR="00B47A0B" w:rsidRPr="00066A9F" w:rsidRDefault="00B47A0B" w:rsidP="00B47A0B">
      <w:pPr>
        <w:pStyle w:val="Akapitzlist1"/>
        <w:numPr>
          <w:ilvl w:val="0"/>
          <w:numId w:val="21"/>
        </w:numPr>
        <w:tabs>
          <w:tab w:val="clear" w:pos="1159"/>
          <w:tab w:val="num" w:pos="1134"/>
        </w:tabs>
        <w:ind w:left="1134" w:hanging="425"/>
        <w:jc w:val="both"/>
        <w:rPr>
          <w:rFonts w:ascii="Calibri" w:hAnsi="Calibri" w:cs="Calibri"/>
          <w:sz w:val="22"/>
          <w:szCs w:val="22"/>
        </w:rPr>
      </w:pPr>
      <w:r w:rsidRPr="00066A9F">
        <w:rPr>
          <w:rFonts w:ascii="Calibri" w:hAnsi="Calibri" w:cs="Calibri"/>
          <w:sz w:val="22"/>
          <w:szCs w:val="22"/>
        </w:rPr>
        <w:t>oferty zostaną ocenione w skali punktowej, w przedziale 0 ÷ 40 pkt.,</w:t>
      </w:r>
    </w:p>
    <w:p w:rsidR="00B47A0B" w:rsidRPr="00066A9F" w:rsidRDefault="00B47A0B" w:rsidP="00B47A0B">
      <w:pPr>
        <w:suppressAutoHyphens w:val="0"/>
        <w:overflowPunct/>
        <w:autoSpaceDE/>
        <w:ind w:left="1418"/>
        <w:jc w:val="both"/>
        <w:textAlignment w:val="auto"/>
        <w:rPr>
          <w:rFonts w:ascii="Calibri" w:hAnsi="Calibri" w:cs="Calibri"/>
          <w:b/>
          <w:sz w:val="22"/>
          <w:szCs w:val="22"/>
        </w:rPr>
      </w:pPr>
      <w:r w:rsidRPr="00066A9F">
        <w:rPr>
          <w:rFonts w:ascii="Calibri" w:hAnsi="Calibri" w:cs="Calibri"/>
          <w:sz w:val="22"/>
          <w:szCs w:val="22"/>
        </w:rPr>
        <w:t xml:space="preserve">Punkty przyznane danej ofercie za kryterium – </w:t>
      </w:r>
      <w:r w:rsidRPr="00066A9F">
        <w:rPr>
          <w:rFonts w:ascii="Calibri" w:hAnsi="Calibri" w:cs="Calibri"/>
          <w:b/>
          <w:sz w:val="22"/>
          <w:szCs w:val="22"/>
        </w:rPr>
        <w:t>długość gwarancji jakości i rękojmi za wady na przedmiot zamówienia</w:t>
      </w:r>
      <w:r w:rsidRPr="00066A9F">
        <w:rPr>
          <w:rFonts w:ascii="Calibri" w:hAnsi="Calibri" w:cs="Calibri"/>
          <w:sz w:val="22"/>
          <w:szCs w:val="22"/>
        </w:rPr>
        <w:t>, zostaną wyliczone według poniższego wzoru:</w:t>
      </w:r>
    </w:p>
    <w:p w:rsidR="00B47A0B" w:rsidRPr="00066A9F" w:rsidRDefault="00B47A0B" w:rsidP="00B47A0B">
      <w:pPr>
        <w:ind w:left="1418"/>
        <w:jc w:val="both"/>
        <w:rPr>
          <w:rFonts w:ascii="Calibri" w:hAnsi="Calibri" w:cs="Calibri"/>
          <w:sz w:val="22"/>
          <w:szCs w:val="22"/>
        </w:rPr>
      </w:pPr>
      <w:r w:rsidRPr="00066A9F">
        <w:rPr>
          <w:rFonts w:ascii="Calibri" w:hAnsi="Calibri" w:cs="Calibri"/>
          <w:sz w:val="22"/>
          <w:szCs w:val="22"/>
        </w:rPr>
        <w:t xml:space="preserve">- </w:t>
      </w:r>
      <w:proofErr w:type="spellStart"/>
      <w:r w:rsidRPr="00066A9F">
        <w:rPr>
          <w:rFonts w:ascii="Calibri" w:hAnsi="Calibri" w:cs="Calibri"/>
          <w:sz w:val="22"/>
          <w:szCs w:val="22"/>
        </w:rPr>
        <w:t>warć</w:t>
      </w:r>
      <w:proofErr w:type="spellEnd"/>
      <w:r w:rsidRPr="00066A9F">
        <w:rPr>
          <w:rFonts w:ascii="Calibri" w:hAnsi="Calibri" w:cs="Calibri"/>
          <w:sz w:val="22"/>
          <w:szCs w:val="22"/>
        </w:rPr>
        <w:t xml:space="preserve"> punktowa wyliczona zostanie z następującego wzoru:</w:t>
      </w:r>
    </w:p>
    <w:p w:rsidR="00B47A0B" w:rsidRPr="00066A9F" w:rsidRDefault="00B47A0B" w:rsidP="00B47A0B">
      <w:pPr>
        <w:ind w:left="1418"/>
        <w:jc w:val="both"/>
        <w:rPr>
          <w:rFonts w:ascii="Calibri" w:hAnsi="Calibri" w:cs="Calibri"/>
          <w:b/>
          <w:sz w:val="22"/>
          <w:szCs w:val="22"/>
          <w:vertAlign w:val="subscript"/>
        </w:rPr>
      </w:pPr>
      <w:r w:rsidRPr="00066A9F">
        <w:rPr>
          <w:rFonts w:ascii="Calibri" w:hAnsi="Calibri" w:cs="Calibri"/>
          <w:b/>
          <w:sz w:val="22"/>
          <w:szCs w:val="22"/>
        </w:rPr>
        <w:t>G</w:t>
      </w:r>
      <w:r w:rsidRPr="00066A9F">
        <w:rPr>
          <w:rFonts w:ascii="Calibri" w:hAnsi="Calibri" w:cs="Calibri"/>
          <w:b/>
          <w:sz w:val="22"/>
          <w:szCs w:val="22"/>
          <w:vertAlign w:val="subscript"/>
        </w:rPr>
        <w:t>o</w:t>
      </w:r>
      <w:r w:rsidRPr="00066A9F">
        <w:rPr>
          <w:rFonts w:ascii="Calibri" w:hAnsi="Calibri" w:cs="Calibri"/>
          <w:b/>
          <w:sz w:val="22"/>
          <w:szCs w:val="22"/>
        </w:rPr>
        <w:t>=((G- G</w:t>
      </w:r>
      <w:r w:rsidRPr="00066A9F">
        <w:rPr>
          <w:rFonts w:ascii="Calibri" w:hAnsi="Calibri" w:cs="Calibri"/>
          <w:b/>
          <w:sz w:val="22"/>
          <w:szCs w:val="22"/>
          <w:vertAlign w:val="subscript"/>
        </w:rPr>
        <w:t>min</w:t>
      </w:r>
      <w:r w:rsidRPr="00066A9F">
        <w:rPr>
          <w:rFonts w:ascii="Calibri" w:hAnsi="Calibri" w:cs="Calibri"/>
          <w:b/>
          <w:sz w:val="22"/>
          <w:szCs w:val="22"/>
        </w:rPr>
        <w:t>)/(</w:t>
      </w:r>
      <w:proofErr w:type="spellStart"/>
      <w:r w:rsidRPr="00066A9F">
        <w:rPr>
          <w:rFonts w:ascii="Calibri" w:hAnsi="Calibri" w:cs="Calibri"/>
          <w:b/>
          <w:sz w:val="22"/>
          <w:szCs w:val="22"/>
        </w:rPr>
        <w:t>G</w:t>
      </w:r>
      <w:r w:rsidRPr="00066A9F">
        <w:rPr>
          <w:rFonts w:ascii="Calibri" w:hAnsi="Calibri" w:cs="Calibri"/>
          <w:b/>
          <w:sz w:val="22"/>
          <w:szCs w:val="22"/>
          <w:vertAlign w:val="subscript"/>
        </w:rPr>
        <w:t>max</w:t>
      </w:r>
      <w:proofErr w:type="spellEnd"/>
      <w:r w:rsidRPr="00066A9F">
        <w:rPr>
          <w:rFonts w:ascii="Calibri" w:hAnsi="Calibri" w:cs="Calibri"/>
          <w:b/>
          <w:sz w:val="22"/>
          <w:szCs w:val="22"/>
        </w:rPr>
        <w:t>-G</w:t>
      </w:r>
      <w:r w:rsidRPr="00066A9F">
        <w:rPr>
          <w:rFonts w:ascii="Calibri" w:hAnsi="Calibri" w:cs="Calibri"/>
          <w:b/>
          <w:sz w:val="22"/>
          <w:szCs w:val="22"/>
          <w:vertAlign w:val="subscript"/>
        </w:rPr>
        <w:t>min</w:t>
      </w:r>
      <w:r w:rsidRPr="00066A9F">
        <w:rPr>
          <w:rFonts w:ascii="Calibri" w:hAnsi="Calibri" w:cs="Calibri"/>
          <w:b/>
          <w:sz w:val="22"/>
          <w:szCs w:val="22"/>
        </w:rPr>
        <w:t>))*</w:t>
      </w:r>
      <w:proofErr w:type="spellStart"/>
      <w:r w:rsidRPr="00066A9F">
        <w:rPr>
          <w:rFonts w:ascii="Calibri" w:hAnsi="Calibri" w:cs="Calibri"/>
          <w:b/>
          <w:sz w:val="22"/>
          <w:szCs w:val="22"/>
        </w:rPr>
        <w:t>G</w:t>
      </w:r>
      <w:r w:rsidRPr="00066A9F">
        <w:rPr>
          <w:rFonts w:ascii="Calibri" w:hAnsi="Calibri" w:cs="Calibri"/>
          <w:b/>
          <w:sz w:val="22"/>
          <w:szCs w:val="22"/>
          <w:vertAlign w:val="subscript"/>
        </w:rPr>
        <w:t>pkt</w:t>
      </w:r>
      <w:proofErr w:type="spellEnd"/>
    </w:p>
    <w:p w:rsidR="00B47A0B" w:rsidRPr="00066A9F" w:rsidRDefault="00B47A0B" w:rsidP="00B47A0B">
      <w:pPr>
        <w:ind w:left="1418"/>
        <w:jc w:val="both"/>
        <w:rPr>
          <w:rFonts w:ascii="Calibri" w:hAnsi="Calibri" w:cs="Calibri"/>
          <w:sz w:val="22"/>
          <w:szCs w:val="22"/>
        </w:rPr>
      </w:pPr>
      <w:r w:rsidRPr="00066A9F">
        <w:rPr>
          <w:rFonts w:ascii="Calibri" w:hAnsi="Calibri" w:cs="Calibri"/>
          <w:sz w:val="22"/>
          <w:szCs w:val="22"/>
        </w:rPr>
        <w:t>gdzie:</w:t>
      </w:r>
    </w:p>
    <w:p w:rsidR="00B47A0B" w:rsidRPr="00066A9F" w:rsidRDefault="00B47A0B" w:rsidP="00B47A0B">
      <w:pPr>
        <w:ind w:left="1418"/>
        <w:jc w:val="both"/>
        <w:rPr>
          <w:rFonts w:ascii="Calibri" w:hAnsi="Calibri" w:cs="Calibri"/>
          <w:sz w:val="22"/>
          <w:szCs w:val="22"/>
        </w:rPr>
      </w:pPr>
      <w:r w:rsidRPr="00066A9F">
        <w:rPr>
          <w:rFonts w:ascii="Calibri" w:hAnsi="Calibri" w:cs="Calibri"/>
          <w:sz w:val="22"/>
          <w:szCs w:val="22"/>
        </w:rPr>
        <w:tab/>
      </w:r>
      <w:r w:rsidRPr="00066A9F">
        <w:rPr>
          <w:rFonts w:ascii="Calibri" w:hAnsi="Calibri" w:cs="Calibri"/>
          <w:b/>
          <w:sz w:val="22"/>
          <w:szCs w:val="22"/>
        </w:rPr>
        <w:t>G</w:t>
      </w:r>
      <w:r w:rsidRPr="00066A9F">
        <w:rPr>
          <w:rFonts w:ascii="Calibri" w:hAnsi="Calibri" w:cs="Calibri"/>
          <w:b/>
          <w:sz w:val="22"/>
          <w:szCs w:val="22"/>
          <w:vertAlign w:val="subscript"/>
        </w:rPr>
        <w:t>o</w:t>
      </w:r>
      <w:r w:rsidRPr="00066A9F">
        <w:rPr>
          <w:rFonts w:ascii="Calibri" w:hAnsi="Calibri" w:cs="Calibri"/>
          <w:b/>
          <w:sz w:val="22"/>
          <w:szCs w:val="22"/>
        </w:rPr>
        <w:t xml:space="preserve"> </w:t>
      </w:r>
      <w:r w:rsidRPr="00066A9F">
        <w:rPr>
          <w:rFonts w:ascii="Calibri" w:hAnsi="Calibri" w:cs="Calibri"/>
          <w:sz w:val="22"/>
          <w:szCs w:val="22"/>
        </w:rPr>
        <w:t>ilość punktów przyznana danej ofercie za długość gwarancji,</w:t>
      </w:r>
    </w:p>
    <w:p w:rsidR="00B47A0B" w:rsidRPr="00066A9F" w:rsidRDefault="00B47A0B" w:rsidP="00B47A0B">
      <w:pPr>
        <w:ind w:left="1418"/>
        <w:jc w:val="both"/>
        <w:rPr>
          <w:rFonts w:ascii="Calibri" w:hAnsi="Calibri" w:cs="Calibri"/>
          <w:sz w:val="22"/>
          <w:szCs w:val="22"/>
        </w:rPr>
      </w:pPr>
      <w:r w:rsidRPr="00066A9F">
        <w:rPr>
          <w:rFonts w:ascii="Calibri" w:hAnsi="Calibri" w:cs="Calibri"/>
          <w:b/>
          <w:sz w:val="22"/>
          <w:szCs w:val="22"/>
        </w:rPr>
        <w:tab/>
        <w:t>G</w:t>
      </w:r>
      <w:r w:rsidRPr="00066A9F">
        <w:rPr>
          <w:rFonts w:ascii="Calibri" w:hAnsi="Calibri" w:cs="Calibri"/>
          <w:sz w:val="22"/>
          <w:szCs w:val="22"/>
        </w:rPr>
        <w:t xml:space="preserve"> okres gwarancji oferowany przez wykonawcę,</w:t>
      </w:r>
    </w:p>
    <w:p w:rsidR="00B47A0B" w:rsidRPr="00066A9F" w:rsidRDefault="00B47A0B" w:rsidP="00B47A0B">
      <w:pPr>
        <w:ind w:left="1418"/>
        <w:jc w:val="both"/>
        <w:rPr>
          <w:rFonts w:ascii="Calibri" w:hAnsi="Calibri" w:cs="Calibri"/>
          <w:sz w:val="22"/>
          <w:szCs w:val="22"/>
        </w:rPr>
      </w:pPr>
      <w:r w:rsidRPr="00066A9F">
        <w:rPr>
          <w:rFonts w:ascii="Calibri" w:hAnsi="Calibri" w:cs="Calibri"/>
          <w:sz w:val="22"/>
          <w:szCs w:val="22"/>
        </w:rPr>
        <w:tab/>
      </w:r>
      <w:proofErr w:type="spellStart"/>
      <w:r w:rsidRPr="00066A9F">
        <w:rPr>
          <w:rFonts w:ascii="Calibri" w:hAnsi="Calibri" w:cs="Calibri"/>
          <w:b/>
          <w:sz w:val="22"/>
          <w:szCs w:val="22"/>
        </w:rPr>
        <w:t>G</w:t>
      </w:r>
      <w:r w:rsidRPr="00066A9F">
        <w:rPr>
          <w:rFonts w:ascii="Calibri" w:hAnsi="Calibri" w:cs="Calibri"/>
          <w:b/>
          <w:sz w:val="22"/>
          <w:szCs w:val="22"/>
          <w:vertAlign w:val="subscript"/>
        </w:rPr>
        <w:t>max</w:t>
      </w:r>
      <w:proofErr w:type="spellEnd"/>
      <w:r w:rsidRPr="00066A9F">
        <w:rPr>
          <w:rFonts w:ascii="Calibri" w:hAnsi="Calibri" w:cs="Calibri"/>
          <w:sz w:val="22"/>
          <w:szCs w:val="22"/>
        </w:rPr>
        <w:t xml:space="preserve"> maksymalny okres gwarancji - 72 miesięcy,</w:t>
      </w:r>
    </w:p>
    <w:p w:rsidR="00B47A0B" w:rsidRPr="00066A9F" w:rsidRDefault="00B47A0B" w:rsidP="00B47A0B">
      <w:pPr>
        <w:ind w:left="1418"/>
        <w:jc w:val="both"/>
        <w:rPr>
          <w:rFonts w:ascii="Calibri" w:hAnsi="Calibri" w:cs="Calibri"/>
          <w:sz w:val="22"/>
          <w:szCs w:val="22"/>
        </w:rPr>
      </w:pPr>
      <w:r w:rsidRPr="00066A9F">
        <w:rPr>
          <w:rFonts w:ascii="Calibri" w:hAnsi="Calibri" w:cs="Calibri"/>
          <w:sz w:val="22"/>
          <w:szCs w:val="22"/>
        </w:rPr>
        <w:tab/>
      </w:r>
      <w:r w:rsidRPr="00066A9F">
        <w:rPr>
          <w:rFonts w:ascii="Calibri" w:hAnsi="Calibri" w:cs="Calibri"/>
          <w:b/>
          <w:sz w:val="22"/>
          <w:szCs w:val="22"/>
        </w:rPr>
        <w:t>G</w:t>
      </w:r>
      <w:r w:rsidRPr="00066A9F">
        <w:rPr>
          <w:rFonts w:ascii="Calibri" w:hAnsi="Calibri" w:cs="Calibri"/>
          <w:b/>
          <w:sz w:val="22"/>
          <w:szCs w:val="22"/>
          <w:vertAlign w:val="subscript"/>
        </w:rPr>
        <w:t>min</w:t>
      </w:r>
      <w:r w:rsidRPr="00066A9F">
        <w:rPr>
          <w:rFonts w:ascii="Calibri" w:hAnsi="Calibri" w:cs="Calibri"/>
          <w:sz w:val="22"/>
          <w:szCs w:val="22"/>
        </w:rPr>
        <w:t xml:space="preserve"> minimalny okres gwarancji – 36 miesięcy</w:t>
      </w:r>
    </w:p>
    <w:p w:rsidR="00B47A0B" w:rsidRPr="00066A9F" w:rsidRDefault="00B47A0B" w:rsidP="00B47A0B">
      <w:pPr>
        <w:ind w:left="1418"/>
        <w:jc w:val="both"/>
        <w:rPr>
          <w:rFonts w:ascii="Calibri" w:hAnsi="Calibri" w:cs="Calibri"/>
          <w:sz w:val="22"/>
          <w:szCs w:val="22"/>
        </w:rPr>
      </w:pPr>
      <w:r w:rsidRPr="00066A9F">
        <w:rPr>
          <w:rFonts w:ascii="Calibri" w:hAnsi="Calibri" w:cs="Calibri"/>
          <w:b/>
          <w:sz w:val="22"/>
          <w:szCs w:val="22"/>
        </w:rPr>
        <w:tab/>
      </w:r>
      <w:proofErr w:type="spellStart"/>
      <w:r w:rsidRPr="00066A9F">
        <w:rPr>
          <w:rFonts w:ascii="Calibri" w:hAnsi="Calibri" w:cs="Calibri"/>
          <w:b/>
          <w:sz w:val="22"/>
          <w:szCs w:val="22"/>
        </w:rPr>
        <w:t>G</w:t>
      </w:r>
      <w:r w:rsidRPr="00066A9F">
        <w:rPr>
          <w:rFonts w:ascii="Calibri" w:hAnsi="Calibri" w:cs="Calibri"/>
          <w:b/>
          <w:sz w:val="22"/>
          <w:szCs w:val="22"/>
          <w:vertAlign w:val="subscript"/>
        </w:rPr>
        <w:t>pkt</w:t>
      </w:r>
      <w:proofErr w:type="spellEnd"/>
      <w:r w:rsidRPr="00066A9F">
        <w:rPr>
          <w:rFonts w:ascii="Calibri" w:hAnsi="Calibri" w:cs="Calibri"/>
          <w:sz w:val="22"/>
          <w:szCs w:val="22"/>
        </w:rPr>
        <w:t xml:space="preserve"> maksymalna ilość punktów – 40 pkt.</w:t>
      </w:r>
    </w:p>
    <w:p w:rsidR="00B47A0B" w:rsidRPr="00066A9F" w:rsidRDefault="00B47A0B" w:rsidP="00B47A0B">
      <w:pPr>
        <w:ind w:left="1418"/>
        <w:jc w:val="both"/>
        <w:rPr>
          <w:rFonts w:ascii="Calibri" w:hAnsi="Calibri" w:cs="Calibri"/>
          <w:sz w:val="22"/>
          <w:szCs w:val="22"/>
        </w:rPr>
      </w:pPr>
    </w:p>
    <w:p w:rsidR="00B47A0B" w:rsidRPr="00066A9F" w:rsidRDefault="00B47A0B" w:rsidP="00B47A0B">
      <w:pPr>
        <w:ind w:left="709"/>
        <w:jc w:val="both"/>
        <w:rPr>
          <w:rFonts w:ascii="Calibri" w:hAnsi="Calibri" w:cs="Calibri"/>
          <w:sz w:val="22"/>
          <w:szCs w:val="22"/>
        </w:rPr>
      </w:pPr>
      <w:r w:rsidRPr="00066A9F">
        <w:rPr>
          <w:rFonts w:ascii="Calibri" w:hAnsi="Calibri" w:cs="Calibri"/>
          <w:sz w:val="22"/>
          <w:szCs w:val="22"/>
        </w:rPr>
        <w:t xml:space="preserve">Minimalna długość okresu gwarancji wymagana przez Zamawiającego to 36 miesięcy od daty odbioru zgodnie z zapisami wzoru umowy. Maksymalna długość okresu gwarancji uznawana przez Zamawiającego to 72 miesiące. W przypadku zadeklarowania przez Wykonawcę dłuższego okresu gwarancji punkty za długość okresu gwarancji liczone będą w stosunku do maksymalnego wymaganego okresu, </w:t>
      </w:r>
      <w:proofErr w:type="spellStart"/>
      <w:r w:rsidRPr="00066A9F">
        <w:rPr>
          <w:rFonts w:ascii="Calibri" w:hAnsi="Calibri" w:cs="Calibri"/>
          <w:sz w:val="22"/>
          <w:szCs w:val="22"/>
        </w:rPr>
        <w:t>t.j</w:t>
      </w:r>
      <w:proofErr w:type="spellEnd"/>
      <w:r w:rsidRPr="00066A9F">
        <w:rPr>
          <w:rFonts w:ascii="Calibri" w:hAnsi="Calibri" w:cs="Calibri"/>
          <w:sz w:val="22"/>
          <w:szCs w:val="22"/>
        </w:rPr>
        <w:t>. 72 miesięcy. Przy czym deklarowany przez Wykonawcę dłuższy okres gwarancji wprowadzony zostanie do umowy. W przypadku zadeklarowania okresu gwarancyjnego krótszego od 36 miesięcy oferta zostanie odrzucona. Zamawiający wymaga aby długość okresu gwarancyjnego zadeklarowana była w pełnych miesiącach.</w:t>
      </w:r>
    </w:p>
    <w:p w:rsidR="00B47A0B" w:rsidRPr="00066A9F" w:rsidRDefault="00B47A0B" w:rsidP="00B47A0B">
      <w:pPr>
        <w:pStyle w:val="Akapitzlist1"/>
        <w:ind w:left="0"/>
        <w:jc w:val="both"/>
        <w:rPr>
          <w:rFonts w:ascii="Calibri" w:hAnsi="Calibri" w:cs="Calibri"/>
          <w:sz w:val="22"/>
          <w:szCs w:val="22"/>
        </w:rPr>
      </w:pPr>
    </w:p>
    <w:p w:rsidR="00B47A0B" w:rsidRPr="00066A9F" w:rsidRDefault="00B47A0B" w:rsidP="00B47A0B">
      <w:pPr>
        <w:pStyle w:val="Akapitzlist1"/>
        <w:numPr>
          <w:ilvl w:val="0"/>
          <w:numId w:val="31"/>
        </w:numPr>
        <w:jc w:val="both"/>
        <w:rPr>
          <w:rFonts w:ascii="Calibri" w:hAnsi="Calibri" w:cs="Calibri"/>
          <w:sz w:val="22"/>
          <w:szCs w:val="22"/>
        </w:rPr>
      </w:pPr>
      <w:r w:rsidRPr="00066A9F">
        <w:rPr>
          <w:rFonts w:ascii="Calibri" w:hAnsi="Calibri" w:cs="Calibri"/>
          <w:sz w:val="22"/>
          <w:szCs w:val="22"/>
        </w:rPr>
        <w:t>Obliczenia będą prowadzone w systemie dziesiętnym, z dokładnością do setnych części punktu, tj. do dwóch miejsc po przecinku,</w:t>
      </w:r>
    </w:p>
    <w:p w:rsidR="00B47A0B" w:rsidRPr="00066A9F" w:rsidRDefault="00B47A0B" w:rsidP="00B47A0B">
      <w:pPr>
        <w:pStyle w:val="Akapitzlist1"/>
        <w:numPr>
          <w:ilvl w:val="0"/>
          <w:numId w:val="31"/>
        </w:numPr>
        <w:jc w:val="both"/>
        <w:rPr>
          <w:rFonts w:ascii="Calibri" w:hAnsi="Calibri" w:cs="Calibri"/>
          <w:sz w:val="22"/>
          <w:szCs w:val="22"/>
        </w:rPr>
      </w:pPr>
      <w:r w:rsidRPr="00066A9F">
        <w:rPr>
          <w:rFonts w:ascii="Calibri" w:hAnsi="Calibri" w:cs="Calibri"/>
          <w:sz w:val="22"/>
          <w:szCs w:val="22"/>
        </w:rPr>
        <w:t xml:space="preserve">Punktacja oferty będzie sumą punktów za wszystkie kryteria tj. </w:t>
      </w:r>
      <w:r w:rsidRPr="00066A9F">
        <w:rPr>
          <w:rFonts w:ascii="Calibri" w:hAnsi="Calibri" w:cs="Calibri"/>
          <w:b/>
          <w:sz w:val="22"/>
          <w:szCs w:val="22"/>
        </w:rPr>
        <w:t xml:space="preserve">W = </w:t>
      </w:r>
      <w:proofErr w:type="spellStart"/>
      <w:r w:rsidRPr="00066A9F">
        <w:rPr>
          <w:rFonts w:ascii="Calibri" w:hAnsi="Calibri" w:cs="Calibri"/>
          <w:b/>
          <w:sz w:val="22"/>
          <w:szCs w:val="22"/>
        </w:rPr>
        <w:t>W</w:t>
      </w:r>
      <w:r w:rsidRPr="00066A9F">
        <w:rPr>
          <w:rFonts w:ascii="Calibri" w:hAnsi="Calibri" w:cs="Calibri"/>
          <w:b/>
          <w:sz w:val="22"/>
          <w:szCs w:val="22"/>
          <w:vertAlign w:val="subscript"/>
        </w:rPr>
        <w:t>x</w:t>
      </w:r>
      <w:proofErr w:type="spellEnd"/>
      <w:r w:rsidRPr="00066A9F">
        <w:rPr>
          <w:rFonts w:ascii="Calibri" w:hAnsi="Calibri" w:cs="Calibri"/>
          <w:b/>
          <w:sz w:val="22"/>
          <w:szCs w:val="22"/>
        </w:rPr>
        <w:t xml:space="preserve"> + G</w:t>
      </w:r>
      <w:r w:rsidRPr="00066A9F">
        <w:rPr>
          <w:rFonts w:ascii="Calibri" w:hAnsi="Calibri" w:cs="Calibri"/>
          <w:b/>
          <w:sz w:val="22"/>
          <w:szCs w:val="22"/>
          <w:vertAlign w:val="subscript"/>
        </w:rPr>
        <w:t>o</w:t>
      </w:r>
      <w:r w:rsidRPr="00066A9F">
        <w:rPr>
          <w:rFonts w:ascii="Calibri" w:hAnsi="Calibri" w:cs="Calibri"/>
          <w:b/>
          <w:sz w:val="22"/>
          <w:szCs w:val="22"/>
        </w:rPr>
        <w:t xml:space="preserve"> </w:t>
      </w:r>
    </w:p>
    <w:p w:rsidR="00B47A0B" w:rsidRPr="00066A9F" w:rsidRDefault="00B47A0B" w:rsidP="00B47A0B">
      <w:pPr>
        <w:pStyle w:val="Akapitzlist1"/>
        <w:ind w:left="1159" w:hanging="308"/>
        <w:jc w:val="both"/>
        <w:rPr>
          <w:rFonts w:ascii="Calibri" w:hAnsi="Calibri" w:cs="Calibri"/>
          <w:sz w:val="22"/>
          <w:szCs w:val="22"/>
        </w:rPr>
      </w:pPr>
      <w:r w:rsidRPr="00066A9F">
        <w:rPr>
          <w:rFonts w:ascii="Calibri" w:hAnsi="Calibri" w:cs="Calibri"/>
          <w:sz w:val="22"/>
          <w:szCs w:val="22"/>
        </w:rPr>
        <w:t>gdzie:  W – suma punktów przyznanych ofercie we wszystkich kryteriach.</w:t>
      </w:r>
    </w:p>
    <w:p w:rsidR="00B47A0B" w:rsidRPr="00066A9F" w:rsidRDefault="00B47A0B" w:rsidP="00B47A0B">
      <w:pPr>
        <w:pStyle w:val="Akapitzlist1"/>
        <w:ind w:left="284" w:hanging="284"/>
        <w:jc w:val="both"/>
        <w:rPr>
          <w:rFonts w:ascii="Calibri" w:hAnsi="Calibri" w:cs="Calibri"/>
          <w:sz w:val="22"/>
          <w:szCs w:val="22"/>
        </w:rPr>
      </w:pPr>
      <w:r w:rsidRPr="00066A9F">
        <w:rPr>
          <w:rFonts w:ascii="Calibri" w:hAnsi="Calibri" w:cs="Calibri"/>
          <w:sz w:val="22"/>
          <w:szCs w:val="22"/>
        </w:rPr>
        <w:t xml:space="preserve">3. Jeżeli złożono ofertę, której wybór prowadziłby do powstania u Zamawiającego obowiązku podatkowego, zgodnie z przepisami o podatku od towarów i usług, Zamawiający w celu oceny </w:t>
      </w:r>
      <w:r w:rsidRPr="00066A9F">
        <w:rPr>
          <w:rFonts w:ascii="Calibri" w:hAnsi="Calibri" w:cs="Calibri"/>
          <w:sz w:val="22"/>
          <w:szCs w:val="22"/>
        </w:rPr>
        <w:lastRenderedPageBreak/>
        <w:t>takiej oferty doliczy do przedstawionej w niej ceny podatek od towarów i usług, który miałby obowiązek rozliczyć zgodnie obowiązującymi przepisami .</w:t>
      </w:r>
    </w:p>
    <w:p w:rsidR="00B47A0B" w:rsidRPr="00066A9F" w:rsidRDefault="00B47A0B" w:rsidP="00B47A0B">
      <w:pPr>
        <w:pStyle w:val="Akapitzlist1"/>
        <w:ind w:left="284" w:hanging="284"/>
        <w:jc w:val="both"/>
        <w:rPr>
          <w:rFonts w:ascii="Calibri" w:hAnsi="Calibri" w:cs="Calibri"/>
          <w:sz w:val="22"/>
          <w:szCs w:val="22"/>
        </w:rPr>
      </w:pPr>
      <w:r w:rsidRPr="00066A9F">
        <w:rPr>
          <w:rFonts w:ascii="Calibri" w:hAnsi="Calibri" w:cs="Calibri"/>
          <w:bCs/>
          <w:sz w:val="22"/>
          <w:szCs w:val="22"/>
        </w:rPr>
        <w:t>4. Za najkorzystniejszą zostanie uznana oferta, która uzyska najwyższą liczbę punktów przyznaną przez komisję za sumę dwóch kryteriów.</w:t>
      </w:r>
    </w:p>
    <w:p w:rsidR="00B47A0B" w:rsidRPr="00066A9F" w:rsidRDefault="00B47A0B" w:rsidP="00B47A0B">
      <w:pPr>
        <w:pStyle w:val="Akapitzlist1"/>
        <w:ind w:left="284" w:hanging="284"/>
        <w:jc w:val="both"/>
        <w:rPr>
          <w:rFonts w:ascii="Calibri" w:hAnsi="Calibri" w:cs="Calibri"/>
          <w:sz w:val="22"/>
          <w:szCs w:val="22"/>
        </w:rPr>
      </w:pPr>
      <w:r w:rsidRPr="00066A9F">
        <w:rPr>
          <w:rFonts w:ascii="Calibri" w:hAnsi="Calibri" w:cs="Calibri"/>
          <w:bCs/>
          <w:sz w:val="22"/>
          <w:szCs w:val="22"/>
        </w:rPr>
        <w:t>5. W przypadku, gdy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wzywa wykonawców, którzy złożyli oferty, do złożenia w terminie określonym ofert dodatkowych.</w:t>
      </w:r>
    </w:p>
    <w:p w:rsidR="00B47A0B" w:rsidRPr="00066A9F" w:rsidRDefault="00B47A0B" w:rsidP="00B47A0B">
      <w:pPr>
        <w:pStyle w:val="Akapitzlist1"/>
        <w:ind w:left="284" w:hanging="284"/>
        <w:jc w:val="both"/>
        <w:rPr>
          <w:rFonts w:ascii="Calibri" w:hAnsi="Calibri" w:cs="Calibri"/>
          <w:sz w:val="22"/>
          <w:szCs w:val="22"/>
        </w:rPr>
      </w:pPr>
      <w:r w:rsidRPr="00066A9F">
        <w:rPr>
          <w:rFonts w:ascii="Calibri" w:hAnsi="Calibri" w:cs="Calibri"/>
          <w:sz w:val="22"/>
          <w:szCs w:val="22"/>
        </w:rPr>
        <w:t>6. W postępowaniu o udzielenie zamówienia, Zamawiający udzieli zamówienia Wykonawcy niewykluczonemu z postępowania, którego oferta odpowiada wszystkim wymaganiom zawartym w Ustawie i Specyfikacji Istotnych Warunków Zamówienia i została oceniona jako najkorzystniejsza w stosunku do pozostałych ofert, bowiem uzyskała największą liczbę punktów, obliczoną na podstawie kryteriów oceny ofert zawartych w SIWZ.</w:t>
      </w:r>
    </w:p>
    <w:p w:rsidR="00B47A0B" w:rsidRDefault="00B47A0B" w:rsidP="00B47A0B">
      <w:pPr>
        <w:pBdr>
          <w:bottom w:val="single" w:sz="4" w:space="1" w:color="auto"/>
        </w:pBdr>
        <w:jc w:val="both"/>
        <w:rPr>
          <w:rFonts w:ascii="Calibri" w:hAnsi="Calibri" w:cs="Calibri"/>
          <w:b/>
          <w:sz w:val="22"/>
          <w:szCs w:val="22"/>
        </w:rPr>
      </w:pPr>
    </w:p>
    <w:p w:rsidR="00B47A0B" w:rsidRDefault="00B47A0B" w:rsidP="00B47A0B">
      <w:pPr>
        <w:pBdr>
          <w:bottom w:val="single" w:sz="4" w:space="1" w:color="auto"/>
        </w:pBdr>
        <w:ind w:left="595" w:hanging="595"/>
        <w:jc w:val="both"/>
        <w:rPr>
          <w:rFonts w:ascii="Calibri" w:hAnsi="Calibri" w:cs="Calibri"/>
          <w:b/>
          <w:sz w:val="22"/>
          <w:szCs w:val="22"/>
        </w:rPr>
      </w:pPr>
    </w:p>
    <w:p w:rsidR="00B47A0B" w:rsidRDefault="00B47A0B" w:rsidP="00B47A0B">
      <w:pPr>
        <w:pBdr>
          <w:bottom w:val="single" w:sz="4" w:space="1" w:color="auto"/>
        </w:pBdr>
        <w:ind w:left="595" w:hanging="595"/>
        <w:jc w:val="both"/>
        <w:rPr>
          <w:rFonts w:ascii="Calibri" w:hAnsi="Calibri" w:cs="Calibri"/>
          <w:b/>
          <w:sz w:val="22"/>
          <w:szCs w:val="22"/>
        </w:rPr>
      </w:pPr>
    </w:p>
    <w:p w:rsidR="00B47A0B" w:rsidRPr="00066A9F" w:rsidRDefault="00B47A0B" w:rsidP="00B47A0B">
      <w:pPr>
        <w:pBdr>
          <w:bottom w:val="single" w:sz="4" w:space="1" w:color="auto"/>
        </w:pBdr>
        <w:ind w:left="595" w:hanging="595"/>
        <w:jc w:val="both"/>
        <w:rPr>
          <w:rFonts w:ascii="Calibri" w:hAnsi="Calibri" w:cs="Calibri"/>
          <w:b/>
          <w:sz w:val="22"/>
          <w:szCs w:val="22"/>
        </w:rPr>
      </w:pPr>
      <w:r w:rsidRPr="00066A9F">
        <w:rPr>
          <w:rFonts w:ascii="Calibri" w:hAnsi="Calibri" w:cs="Calibri"/>
          <w:b/>
          <w:sz w:val="22"/>
          <w:szCs w:val="22"/>
        </w:rPr>
        <w:t>XIV. INFORMACJE O FORMALNOŚCIACH, JAKIE POWINNY ZOSTAĆ DOPEŁNIONE PO WYBORZE OFERTY W CELU ZAWARCIA UMOWY W SPRAWIE ZAMÓWIENIA PUBLICZNEGO</w:t>
      </w:r>
    </w:p>
    <w:p w:rsidR="00B47A0B" w:rsidRPr="00066A9F" w:rsidRDefault="00B47A0B" w:rsidP="00B47A0B">
      <w:pPr>
        <w:jc w:val="both"/>
        <w:rPr>
          <w:rFonts w:ascii="Calibri" w:hAnsi="Calibri" w:cs="Calibri"/>
          <w:sz w:val="22"/>
          <w:szCs w:val="22"/>
        </w:rPr>
      </w:pPr>
    </w:p>
    <w:p w:rsidR="00B47A0B" w:rsidRPr="00066A9F" w:rsidRDefault="00B47A0B" w:rsidP="00B47A0B">
      <w:pPr>
        <w:pStyle w:val="normalny0"/>
        <w:numPr>
          <w:ilvl w:val="0"/>
          <w:numId w:val="13"/>
        </w:numPr>
        <w:suppressAutoHyphens/>
        <w:ind w:left="357" w:hanging="357"/>
        <w:rPr>
          <w:rFonts w:ascii="Calibri" w:hAnsi="Calibri" w:cs="Calibri"/>
          <w:sz w:val="22"/>
          <w:szCs w:val="22"/>
        </w:rPr>
      </w:pPr>
      <w:r w:rsidRPr="00066A9F">
        <w:rPr>
          <w:rFonts w:ascii="Calibri" w:hAnsi="Calibri" w:cs="Calibri"/>
          <w:sz w:val="22"/>
          <w:szCs w:val="22"/>
        </w:rPr>
        <w:t>Umowa pomiędzy Zamawiającym a Wykonawcą zostanie zawarta po:</w:t>
      </w:r>
    </w:p>
    <w:p w:rsidR="00B47A0B" w:rsidRPr="00432CD8" w:rsidRDefault="00B47A0B" w:rsidP="00B47A0B">
      <w:pPr>
        <w:pStyle w:val="normalny0"/>
        <w:numPr>
          <w:ilvl w:val="0"/>
          <w:numId w:val="14"/>
        </w:numPr>
        <w:suppressAutoHyphens/>
        <w:rPr>
          <w:rFonts w:ascii="Calibri" w:hAnsi="Calibri" w:cs="Calibri"/>
          <w:sz w:val="22"/>
          <w:szCs w:val="22"/>
        </w:rPr>
      </w:pPr>
      <w:r w:rsidRPr="00066A9F">
        <w:rPr>
          <w:rFonts w:ascii="Calibri" w:hAnsi="Calibri" w:cs="Calibri"/>
          <w:sz w:val="22"/>
          <w:szCs w:val="22"/>
        </w:rPr>
        <w:t xml:space="preserve">przedłożeniu dokumentów potwierdzających umocowanie osób reprezentujących Wykonawcę do podpisania umowy, o ile umocowanie to nie będzie wynikać z dokumentów </w:t>
      </w:r>
      <w:r w:rsidRPr="00432CD8">
        <w:rPr>
          <w:rFonts w:ascii="Calibri" w:hAnsi="Calibri" w:cs="Calibri"/>
          <w:sz w:val="22"/>
          <w:szCs w:val="22"/>
        </w:rPr>
        <w:t>załączonych do oferty,</w:t>
      </w:r>
    </w:p>
    <w:p w:rsidR="00B47A0B" w:rsidRPr="00432CD8" w:rsidRDefault="00B47A0B" w:rsidP="00B47A0B">
      <w:pPr>
        <w:pStyle w:val="normalny0"/>
        <w:numPr>
          <w:ilvl w:val="0"/>
          <w:numId w:val="14"/>
        </w:numPr>
        <w:suppressAutoHyphens/>
        <w:rPr>
          <w:rFonts w:ascii="Calibri" w:hAnsi="Calibri" w:cs="Calibri"/>
          <w:sz w:val="22"/>
          <w:szCs w:val="22"/>
        </w:rPr>
      </w:pPr>
      <w:r w:rsidRPr="00432CD8">
        <w:rPr>
          <w:rFonts w:ascii="Calibri" w:hAnsi="Calibri" w:cs="Calibri"/>
          <w:sz w:val="22"/>
          <w:szCs w:val="22"/>
        </w:rPr>
        <w:t>wniesieniu przez Wykonawcę zabezpieczenia należytego wykonania umowy,</w:t>
      </w:r>
    </w:p>
    <w:p w:rsidR="00B47A0B" w:rsidRPr="00432CD8" w:rsidRDefault="00B47A0B" w:rsidP="00B47A0B">
      <w:pPr>
        <w:pStyle w:val="normalny0"/>
        <w:numPr>
          <w:ilvl w:val="0"/>
          <w:numId w:val="14"/>
        </w:numPr>
        <w:suppressAutoHyphens/>
        <w:rPr>
          <w:rFonts w:ascii="Calibri" w:hAnsi="Calibri" w:cs="Calibri"/>
          <w:sz w:val="22"/>
          <w:szCs w:val="22"/>
        </w:rPr>
      </w:pPr>
      <w:r w:rsidRPr="00432CD8">
        <w:rPr>
          <w:rFonts w:ascii="Calibri" w:hAnsi="Calibri" w:cs="Calibri"/>
          <w:sz w:val="22"/>
          <w:szCs w:val="22"/>
        </w:rPr>
        <w:t>przedłożeniu przez Wykonawcę kopii dokumentów stwierdzających, że osoby uczestniczące w wykonywaniu zamówienia posiadają odpowiednie uprawnienia budowlane w specjalnościach niezbędnych do wykonania zamówienia,</w:t>
      </w:r>
    </w:p>
    <w:p w:rsidR="00B47A0B" w:rsidRPr="00066A9F" w:rsidRDefault="00B47A0B" w:rsidP="00B47A0B">
      <w:pPr>
        <w:pStyle w:val="normalny0"/>
        <w:numPr>
          <w:ilvl w:val="0"/>
          <w:numId w:val="14"/>
        </w:numPr>
        <w:suppressAutoHyphens/>
        <w:rPr>
          <w:rFonts w:ascii="Calibri" w:hAnsi="Calibri" w:cs="Calibri"/>
          <w:sz w:val="22"/>
          <w:szCs w:val="22"/>
        </w:rPr>
      </w:pPr>
      <w:r w:rsidRPr="00432CD8">
        <w:rPr>
          <w:rFonts w:ascii="Calibri" w:hAnsi="Calibri" w:cs="Calibri"/>
          <w:sz w:val="22"/>
          <w:szCs w:val="22"/>
        </w:rPr>
        <w:t xml:space="preserve">w przypadku powierzenia części zamówienia podwykonawcy Wykonawca zobowiązany jest podać wartość lub procentową część zamówienia jaka </w:t>
      </w:r>
      <w:r w:rsidRPr="00066A9F">
        <w:rPr>
          <w:rFonts w:ascii="Calibri" w:hAnsi="Calibri" w:cs="Calibri"/>
          <w:sz w:val="22"/>
          <w:szCs w:val="22"/>
        </w:rPr>
        <w:t>zostanie powierzona podwykonawcom którym Wykonawca zamierza powierzyć część zamówienia do wykonania.</w:t>
      </w:r>
    </w:p>
    <w:p w:rsidR="00B47A0B" w:rsidRPr="00066A9F" w:rsidRDefault="00B47A0B" w:rsidP="00B47A0B">
      <w:pPr>
        <w:pStyle w:val="normalny0"/>
        <w:numPr>
          <w:ilvl w:val="0"/>
          <w:numId w:val="13"/>
        </w:numPr>
        <w:suppressAutoHyphens/>
        <w:ind w:left="357" w:hanging="357"/>
        <w:rPr>
          <w:rFonts w:ascii="Calibri" w:hAnsi="Calibri" w:cs="Calibri"/>
          <w:sz w:val="22"/>
          <w:szCs w:val="22"/>
        </w:rPr>
      </w:pPr>
      <w:r w:rsidRPr="00066A9F">
        <w:rPr>
          <w:rFonts w:ascii="Calibri" w:hAnsi="Calibri" w:cs="Calibri"/>
          <w:sz w:val="22"/>
          <w:szCs w:val="22"/>
        </w:rPr>
        <w:t>W przypadku złożenia oferty przez Wykonawców wspólnie ubiegających się o udzielenie zamówienia, przed zawarciem umowy należy dostarczyć umowę regulującą współpracę tych Wykonawców.</w:t>
      </w:r>
    </w:p>
    <w:p w:rsidR="00B47A0B" w:rsidRPr="00066A9F" w:rsidRDefault="00B47A0B" w:rsidP="00B47A0B">
      <w:pPr>
        <w:pStyle w:val="normalny0"/>
        <w:numPr>
          <w:ilvl w:val="0"/>
          <w:numId w:val="13"/>
        </w:numPr>
        <w:suppressAutoHyphens/>
        <w:ind w:left="357" w:hanging="357"/>
        <w:rPr>
          <w:rFonts w:ascii="Calibri" w:hAnsi="Calibri" w:cs="Calibri"/>
          <w:sz w:val="22"/>
          <w:szCs w:val="22"/>
        </w:rPr>
      </w:pPr>
      <w:r w:rsidRPr="00066A9F">
        <w:rPr>
          <w:rFonts w:ascii="Calibri" w:hAnsi="Calibri" w:cs="Calibri"/>
          <w:sz w:val="22"/>
          <w:szCs w:val="22"/>
        </w:rPr>
        <w:t>Nie dopełnienie powyższych formalności przez wybranego Wykonawcę będzie potraktowane przez Zamawiającego jako niemożność zawarcia umowy w sprawie zamówienia publicznego z przyczyn leżących po stronie Wykonawcy.</w:t>
      </w:r>
    </w:p>
    <w:p w:rsidR="00B47A0B" w:rsidRDefault="00B47A0B" w:rsidP="00B47A0B">
      <w:pPr>
        <w:pStyle w:val="normalny0"/>
        <w:suppressAutoHyphens/>
        <w:ind w:left="426"/>
        <w:rPr>
          <w:rFonts w:ascii="Calibri" w:hAnsi="Calibri" w:cs="Calibri"/>
          <w:sz w:val="22"/>
          <w:szCs w:val="22"/>
        </w:rPr>
      </w:pPr>
    </w:p>
    <w:p w:rsidR="00B47A0B" w:rsidRPr="00066A9F" w:rsidRDefault="00B47A0B" w:rsidP="00B47A0B">
      <w:pPr>
        <w:pStyle w:val="normalny0"/>
        <w:suppressAutoHyphens/>
        <w:ind w:left="426"/>
        <w:rPr>
          <w:rFonts w:ascii="Calibri" w:hAnsi="Calibri" w:cs="Calibri"/>
          <w:sz w:val="22"/>
          <w:szCs w:val="22"/>
        </w:rPr>
      </w:pPr>
    </w:p>
    <w:p w:rsidR="00B47A0B" w:rsidRPr="00066A9F" w:rsidRDefault="00B47A0B" w:rsidP="00B47A0B">
      <w:pPr>
        <w:pBdr>
          <w:bottom w:val="single" w:sz="4" w:space="1" w:color="auto"/>
        </w:pBdr>
        <w:jc w:val="both"/>
        <w:rPr>
          <w:rFonts w:ascii="Calibri" w:hAnsi="Calibri" w:cs="Calibri"/>
          <w:b/>
          <w:sz w:val="22"/>
          <w:szCs w:val="22"/>
        </w:rPr>
      </w:pPr>
      <w:r w:rsidRPr="00066A9F">
        <w:rPr>
          <w:rFonts w:ascii="Calibri" w:hAnsi="Calibri" w:cs="Calibri"/>
          <w:b/>
          <w:sz w:val="22"/>
          <w:szCs w:val="22"/>
        </w:rPr>
        <w:t>XV.   WYMAGANIA DOTYCZĄCE ZABEZPIECZENIA NALEŻYTEGO WYKONANIA UMOWY</w:t>
      </w:r>
    </w:p>
    <w:p w:rsidR="00B47A0B" w:rsidRPr="00066A9F" w:rsidRDefault="00B47A0B" w:rsidP="00B47A0B">
      <w:pPr>
        <w:jc w:val="both"/>
        <w:rPr>
          <w:rFonts w:ascii="Calibri" w:hAnsi="Calibri" w:cs="Calibri"/>
          <w:sz w:val="22"/>
          <w:szCs w:val="22"/>
        </w:rPr>
      </w:pPr>
    </w:p>
    <w:p w:rsidR="00B47A0B" w:rsidRPr="00066A9F" w:rsidRDefault="00B47A0B" w:rsidP="00B47A0B">
      <w:pPr>
        <w:pStyle w:val="normalny0"/>
        <w:numPr>
          <w:ilvl w:val="0"/>
          <w:numId w:val="15"/>
        </w:numPr>
        <w:suppressAutoHyphens/>
        <w:ind w:left="357" w:hanging="357"/>
        <w:rPr>
          <w:rFonts w:ascii="Calibri" w:hAnsi="Calibri" w:cs="Calibri"/>
          <w:b/>
          <w:sz w:val="22"/>
          <w:szCs w:val="22"/>
        </w:rPr>
      </w:pPr>
      <w:r w:rsidRPr="00066A9F">
        <w:rPr>
          <w:rFonts w:ascii="Calibri" w:hAnsi="Calibri" w:cs="Calibri"/>
          <w:sz w:val="22"/>
          <w:szCs w:val="22"/>
        </w:rPr>
        <w:t>Zamawiający wymaga wniesienia przed zawarciem umowy w sprawie zamówienia publicznego zabezpieczenia należytego wykonania umowy w wysokości 10% ceny całkowitej podanej w ofercie.</w:t>
      </w:r>
    </w:p>
    <w:p w:rsidR="00B47A0B" w:rsidRPr="00066A9F" w:rsidRDefault="00B47A0B" w:rsidP="00B47A0B">
      <w:pPr>
        <w:pStyle w:val="normalny0"/>
        <w:numPr>
          <w:ilvl w:val="0"/>
          <w:numId w:val="15"/>
        </w:numPr>
        <w:suppressAutoHyphens/>
        <w:ind w:left="357" w:hanging="357"/>
        <w:rPr>
          <w:rFonts w:ascii="Calibri" w:hAnsi="Calibri" w:cs="Calibri"/>
          <w:b/>
          <w:sz w:val="22"/>
          <w:szCs w:val="22"/>
        </w:rPr>
      </w:pPr>
      <w:r w:rsidRPr="00066A9F">
        <w:rPr>
          <w:rFonts w:ascii="Calibri" w:hAnsi="Calibri" w:cs="Calibri"/>
          <w:sz w:val="22"/>
          <w:szCs w:val="22"/>
        </w:rPr>
        <w:t xml:space="preserve">Zabezpieczenie, o którym mowa w ust. 1, może być wnoszone według wyboru Wykonawcy </w:t>
      </w:r>
      <w:r w:rsidRPr="00066A9F">
        <w:rPr>
          <w:rFonts w:ascii="Calibri" w:hAnsi="Calibri" w:cs="Calibri"/>
          <w:sz w:val="22"/>
          <w:szCs w:val="22"/>
        </w:rPr>
        <w:br/>
        <w:t>w jednej lub w kilku następujących formach:</w:t>
      </w:r>
    </w:p>
    <w:p w:rsidR="00B47A0B" w:rsidRPr="00066A9F" w:rsidRDefault="00B47A0B" w:rsidP="00B47A0B">
      <w:pPr>
        <w:pStyle w:val="normalny0"/>
        <w:numPr>
          <w:ilvl w:val="0"/>
          <w:numId w:val="16"/>
        </w:numPr>
        <w:suppressAutoHyphens/>
        <w:rPr>
          <w:rFonts w:ascii="Calibri" w:hAnsi="Calibri" w:cs="Calibri"/>
          <w:b/>
          <w:sz w:val="22"/>
          <w:szCs w:val="22"/>
        </w:rPr>
      </w:pPr>
      <w:r w:rsidRPr="00066A9F">
        <w:rPr>
          <w:rFonts w:ascii="Calibri" w:hAnsi="Calibri" w:cs="Calibri"/>
          <w:sz w:val="22"/>
          <w:szCs w:val="22"/>
        </w:rPr>
        <w:t>pieniądzu,</w:t>
      </w:r>
    </w:p>
    <w:p w:rsidR="00B47A0B" w:rsidRPr="00066A9F" w:rsidRDefault="00B47A0B" w:rsidP="00B47A0B">
      <w:pPr>
        <w:pStyle w:val="normalny0"/>
        <w:numPr>
          <w:ilvl w:val="0"/>
          <w:numId w:val="16"/>
        </w:numPr>
        <w:suppressAutoHyphens/>
        <w:rPr>
          <w:rFonts w:ascii="Calibri" w:hAnsi="Calibri" w:cs="Calibri"/>
          <w:b/>
          <w:sz w:val="22"/>
          <w:szCs w:val="22"/>
        </w:rPr>
      </w:pPr>
      <w:r w:rsidRPr="00066A9F">
        <w:rPr>
          <w:rFonts w:ascii="Calibri" w:hAnsi="Calibri" w:cs="Calibri"/>
          <w:sz w:val="22"/>
          <w:szCs w:val="22"/>
        </w:rPr>
        <w:t xml:space="preserve">poręczeniach bankowych lub poręczeniach spółdzielczej kasy oszczędnościowo-kredytowej, </w:t>
      </w:r>
      <w:r w:rsidRPr="00066A9F">
        <w:rPr>
          <w:rFonts w:ascii="Calibri" w:hAnsi="Calibri" w:cs="Calibri"/>
          <w:sz w:val="22"/>
          <w:szCs w:val="22"/>
        </w:rPr>
        <w:br/>
        <w:t>z tym, że zobowiązanie kasy jest zawsze zobowiązaniem pieniężnym,</w:t>
      </w:r>
    </w:p>
    <w:p w:rsidR="00B47A0B" w:rsidRPr="00066A9F" w:rsidRDefault="00B47A0B" w:rsidP="00B47A0B">
      <w:pPr>
        <w:pStyle w:val="normalny0"/>
        <w:numPr>
          <w:ilvl w:val="0"/>
          <w:numId w:val="16"/>
        </w:numPr>
        <w:suppressAutoHyphens/>
        <w:rPr>
          <w:rFonts w:ascii="Calibri" w:hAnsi="Calibri" w:cs="Calibri"/>
          <w:b/>
          <w:sz w:val="22"/>
          <w:szCs w:val="22"/>
        </w:rPr>
      </w:pPr>
      <w:r w:rsidRPr="00066A9F">
        <w:rPr>
          <w:rFonts w:ascii="Calibri" w:hAnsi="Calibri" w:cs="Calibri"/>
          <w:sz w:val="22"/>
          <w:szCs w:val="22"/>
        </w:rPr>
        <w:t>gwarancjach bankowych,</w:t>
      </w:r>
    </w:p>
    <w:p w:rsidR="00B47A0B" w:rsidRPr="00066A9F" w:rsidRDefault="00B47A0B" w:rsidP="00B47A0B">
      <w:pPr>
        <w:pStyle w:val="normalny0"/>
        <w:numPr>
          <w:ilvl w:val="0"/>
          <w:numId w:val="16"/>
        </w:numPr>
        <w:suppressAutoHyphens/>
        <w:rPr>
          <w:rFonts w:ascii="Calibri" w:hAnsi="Calibri" w:cs="Calibri"/>
          <w:b/>
          <w:sz w:val="22"/>
          <w:szCs w:val="22"/>
        </w:rPr>
      </w:pPr>
      <w:r w:rsidRPr="00066A9F">
        <w:rPr>
          <w:rFonts w:ascii="Calibri" w:hAnsi="Calibri" w:cs="Calibri"/>
          <w:sz w:val="22"/>
          <w:szCs w:val="22"/>
        </w:rPr>
        <w:t>gwarancjach ubezpieczeniowych,</w:t>
      </w:r>
    </w:p>
    <w:p w:rsidR="00B47A0B" w:rsidRPr="00066A9F" w:rsidRDefault="00B47A0B" w:rsidP="00B47A0B">
      <w:pPr>
        <w:pStyle w:val="normalny0"/>
        <w:numPr>
          <w:ilvl w:val="0"/>
          <w:numId w:val="16"/>
        </w:numPr>
        <w:suppressAutoHyphens/>
        <w:rPr>
          <w:rFonts w:ascii="Calibri" w:hAnsi="Calibri" w:cs="Calibri"/>
          <w:b/>
          <w:sz w:val="22"/>
          <w:szCs w:val="22"/>
        </w:rPr>
      </w:pPr>
      <w:r w:rsidRPr="00066A9F">
        <w:rPr>
          <w:rFonts w:ascii="Calibri" w:hAnsi="Calibri" w:cs="Calibri"/>
          <w:sz w:val="22"/>
          <w:szCs w:val="22"/>
        </w:rPr>
        <w:t>poręczeniach udzielanych przez podmioty, o których mowa w art. 6b ust. 5 pkt. 2 Ustawy z dnia 9 listopada 2000 r. o utworzeniu Polskiej Agencji Rozwoju Przedsiębiorczości.</w:t>
      </w:r>
    </w:p>
    <w:p w:rsidR="00B47A0B" w:rsidRPr="00066A9F" w:rsidRDefault="00B47A0B" w:rsidP="00B47A0B">
      <w:pPr>
        <w:pStyle w:val="normalny0"/>
        <w:suppressAutoHyphens/>
        <w:ind w:left="360"/>
        <w:rPr>
          <w:rFonts w:ascii="Calibri" w:hAnsi="Calibri" w:cs="Calibri"/>
          <w:sz w:val="22"/>
          <w:szCs w:val="22"/>
        </w:rPr>
      </w:pPr>
      <w:r w:rsidRPr="00066A9F">
        <w:rPr>
          <w:rFonts w:ascii="Calibri" w:hAnsi="Calibri" w:cs="Calibri"/>
          <w:sz w:val="22"/>
          <w:szCs w:val="22"/>
        </w:rPr>
        <w:t>Zamawiający nie wyraża zgody na wniesienie zabezpieczenia należytego wykonania umowy w innej formie.</w:t>
      </w:r>
    </w:p>
    <w:p w:rsidR="00B47A0B" w:rsidRPr="00CE3F01" w:rsidRDefault="00B47A0B" w:rsidP="00B47A0B">
      <w:pPr>
        <w:pStyle w:val="normalny0"/>
        <w:suppressAutoHyphens/>
        <w:ind w:left="360"/>
        <w:rPr>
          <w:rFonts w:ascii="Calibri" w:hAnsi="Calibri" w:cs="Calibri"/>
          <w:b/>
          <w:sz w:val="22"/>
          <w:szCs w:val="22"/>
        </w:rPr>
      </w:pPr>
      <w:r w:rsidRPr="00066A9F">
        <w:rPr>
          <w:rFonts w:ascii="Calibri" w:hAnsi="Calibri" w:cs="Calibri"/>
          <w:sz w:val="22"/>
          <w:szCs w:val="22"/>
        </w:rPr>
        <w:t>Zapisy w umowie dotyczące zabezpieczenia zostaną dostosowane do formy wniesionego zab</w:t>
      </w:r>
      <w:r w:rsidRPr="00CE3F01">
        <w:rPr>
          <w:rFonts w:ascii="Calibri" w:hAnsi="Calibri" w:cs="Calibri"/>
          <w:sz w:val="22"/>
          <w:szCs w:val="22"/>
        </w:rPr>
        <w:t>ezpieczenia.</w:t>
      </w:r>
    </w:p>
    <w:p w:rsidR="00B47A0B" w:rsidRPr="00CE3F01" w:rsidRDefault="00B47A0B" w:rsidP="00B47A0B">
      <w:pPr>
        <w:pStyle w:val="normalny0"/>
        <w:numPr>
          <w:ilvl w:val="0"/>
          <w:numId w:val="15"/>
        </w:numPr>
        <w:suppressAutoHyphens/>
        <w:ind w:left="357" w:hanging="357"/>
        <w:rPr>
          <w:rFonts w:ascii="Calibri" w:hAnsi="Calibri" w:cs="Calibri"/>
          <w:b/>
          <w:sz w:val="22"/>
          <w:szCs w:val="22"/>
        </w:rPr>
      </w:pPr>
      <w:r w:rsidRPr="00CE3F01">
        <w:rPr>
          <w:rFonts w:ascii="Calibri" w:hAnsi="Calibri" w:cs="Calibri"/>
          <w:sz w:val="22"/>
          <w:szCs w:val="22"/>
        </w:rPr>
        <w:lastRenderedPageBreak/>
        <w:t xml:space="preserve">W przypadku wniesienia zabezpieczenia w pieniądzu, wpłaty należy dokonać na rachunek bankowy (depozytowy) Zamawiającego </w:t>
      </w:r>
      <w:r w:rsidR="00205C4B" w:rsidRPr="00CE3F01">
        <w:rPr>
          <w:rFonts w:ascii="Calibri" w:hAnsi="Calibri" w:cs="Calibri"/>
          <w:b/>
          <w:sz w:val="22"/>
          <w:szCs w:val="22"/>
        </w:rPr>
        <w:t xml:space="preserve">Powszechna Kasa Oszczędności Bank Polski SA </w:t>
      </w:r>
      <w:r w:rsidRPr="00CE3F01">
        <w:rPr>
          <w:rFonts w:ascii="Calibri" w:hAnsi="Calibri" w:cs="Calibri"/>
          <w:b/>
          <w:sz w:val="22"/>
          <w:szCs w:val="22"/>
        </w:rPr>
        <w:t>NR</w:t>
      </w:r>
      <w:r w:rsidR="00205C4B" w:rsidRPr="00CE3F01">
        <w:rPr>
          <w:rFonts w:ascii="Calibri" w:hAnsi="Calibri" w:cs="Calibri"/>
          <w:b/>
          <w:sz w:val="22"/>
          <w:szCs w:val="22"/>
        </w:rPr>
        <w:t xml:space="preserve"> </w:t>
      </w:r>
      <w:r w:rsidR="00205C4B" w:rsidRPr="00CE3F01">
        <w:rPr>
          <w:rFonts w:ascii="Calibri" w:hAnsi="Calibri" w:cs="Calibri"/>
          <w:sz w:val="22"/>
          <w:szCs w:val="22"/>
        </w:rPr>
        <w:t>62 1020 1462 0000 7302 0365 8994.</w:t>
      </w:r>
    </w:p>
    <w:p w:rsidR="00B47A0B" w:rsidRPr="00CE3F01" w:rsidRDefault="00B47A0B" w:rsidP="00B47A0B">
      <w:pPr>
        <w:pStyle w:val="normalny0"/>
        <w:numPr>
          <w:ilvl w:val="0"/>
          <w:numId w:val="15"/>
        </w:numPr>
        <w:suppressAutoHyphens/>
        <w:ind w:left="357" w:hanging="357"/>
        <w:rPr>
          <w:rFonts w:ascii="Calibri" w:hAnsi="Calibri" w:cs="Calibri"/>
          <w:sz w:val="22"/>
          <w:szCs w:val="22"/>
        </w:rPr>
      </w:pPr>
      <w:r w:rsidRPr="00CE3F01">
        <w:rPr>
          <w:rFonts w:ascii="Calibri" w:hAnsi="Calibri" w:cs="Calibri"/>
          <w:sz w:val="22"/>
          <w:szCs w:val="22"/>
        </w:rPr>
        <w:t>Dopuszcza się zaproponowanie i wniesienie zabezpieczenia do wielkości ustalonej w ust. 1 w jednej lub w kilku formach wymienionych w ust. 2. W przypadku wniesienia wadium w pieniądzu Wykonawca może wyrazić zgodę na zaliczenie kwoty wadium na poczet zabezpieczenia należytego wykonania umowy.</w:t>
      </w:r>
    </w:p>
    <w:p w:rsidR="00B47A0B" w:rsidRPr="00066A9F" w:rsidRDefault="00B47A0B" w:rsidP="00B47A0B">
      <w:pPr>
        <w:pStyle w:val="normalny0"/>
        <w:numPr>
          <w:ilvl w:val="0"/>
          <w:numId w:val="15"/>
        </w:numPr>
        <w:suppressAutoHyphens/>
        <w:ind w:left="357" w:hanging="357"/>
        <w:rPr>
          <w:rFonts w:ascii="Calibri" w:hAnsi="Calibri" w:cs="Calibri"/>
          <w:b/>
          <w:sz w:val="22"/>
          <w:szCs w:val="22"/>
        </w:rPr>
      </w:pPr>
      <w:r w:rsidRPr="00066A9F">
        <w:rPr>
          <w:rFonts w:ascii="Calibri" w:hAnsi="Calibri" w:cs="Calibri"/>
          <w:sz w:val="22"/>
          <w:szCs w:val="22"/>
        </w:rPr>
        <w:t>W przypadku wniesienia zabezpieczenia w formie gwarancji i poręczeń powinny być one wystawione na okres obejmujący wykonanie zamówienia i okres rękojmi za wady. W tym przypadku Beneficjentem musi być Zamawiający.</w:t>
      </w:r>
    </w:p>
    <w:p w:rsidR="00B47A0B" w:rsidRPr="00066A9F" w:rsidRDefault="00B47A0B" w:rsidP="00B47A0B">
      <w:pPr>
        <w:pStyle w:val="normalny0"/>
        <w:numPr>
          <w:ilvl w:val="0"/>
          <w:numId w:val="15"/>
        </w:numPr>
        <w:suppressAutoHyphens/>
        <w:ind w:left="357" w:hanging="357"/>
        <w:rPr>
          <w:rFonts w:ascii="Calibri" w:hAnsi="Calibri" w:cs="Calibri"/>
          <w:b/>
          <w:sz w:val="22"/>
          <w:szCs w:val="22"/>
        </w:rPr>
      </w:pPr>
      <w:r w:rsidRPr="00066A9F">
        <w:rPr>
          <w:rFonts w:ascii="Calibri" w:hAnsi="Calibri" w:cs="Calibri"/>
          <w:bCs/>
          <w:sz w:val="22"/>
          <w:szCs w:val="22"/>
        </w:rPr>
        <w:t>Wykonawca zobowiązuje się do przedłużenia zabezpieczenia wniesionego w formie innej niż pieniądzu lub wniesienia nowego zabezpieczenia na dalszy okres w przypadku gwarancji dłuższej niż 5 lat.</w:t>
      </w:r>
    </w:p>
    <w:p w:rsidR="00B47A0B" w:rsidRPr="00066A9F" w:rsidRDefault="00B47A0B" w:rsidP="00B47A0B">
      <w:pPr>
        <w:pStyle w:val="normalny0"/>
        <w:numPr>
          <w:ilvl w:val="0"/>
          <w:numId w:val="15"/>
        </w:numPr>
        <w:suppressAutoHyphens/>
        <w:ind w:left="357" w:hanging="357"/>
        <w:rPr>
          <w:rFonts w:ascii="Calibri" w:hAnsi="Calibri" w:cs="Calibri"/>
          <w:b/>
          <w:sz w:val="22"/>
          <w:szCs w:val="22"/>
        </w:rPr>
      </w:pPr>
      <w:r w:rsidRPr="00066A9F">
        <w:rPr>
          <w:rFonts w:ascii="Calibri" w:hAnsi="Calibri" w:cs="Calibri"/>
          <w:sz w:val="22"/>
          <w:szCs w:val="22"/>
        </w:rPr>
        <w:t>W przypadku zaproponowania przez Wykonawcę wniesienia zabezpieczenia w formie gwarancji bankowej lub ubezpieczeniowej, jak też poręczeń, muszą one być bezwarunkowe i nieodwołalne.</w:t>
      </w:r>
    </w:p>
    <w:p w:rsidR="00B47A0B" w:rsidRPr="00066A9F" w:rsidRDefault="00B47A0B" w:rsidP="00B47A0B">
      <w:pPr>
        <w:pStyle w:val="normalny0"/>
        <w:numPr>
          <w:ilvl w:val="0"/>
          <w:numId w:val="15"/>
        </w:numPr>
        <w:suppressAutoHyphens/>
        <w:ind w:left="357" w:hanging="357"/>
        <w:rPr>
          <w:rFonts w:ascii="Calibri" w:hAnsi="Calibri" w:cs="Calibri"/>
          <w:b/>
          <w:sz w:val="22"/>
          <w:szCs w:val="22"/>
        </w:rPr>
      </w:pPr>
      <w:r w:rsidRPr="00066A9F">
        <w:rPr>
          <w:rFonts w:ascii="Calibri" w:hAnsi="Calibri" w:cs="Calibri"/>
          <w:sz w:val="22"/>
          <w:szCs w:val="22"/>
        </w:rPr>
        <w:t>W trakcie realizacji umowy, Wykonawca może dokonać zmiany formy zabezpieczenia na jedną lub kilka form, o których mowa w ust. 2, jednakże zmiana zabezpieczenia może być dokonana tylko z zachowaniem ciągłości zabezpieczenia i bez zmniejszenia jego wysokości.</w:t>
      </w:r>
    </w:p>
    <w:p w:rsidR="00B47A0B" w:rsidRPr="00066A9F" w:rsidRDefault="00B47A0B" w:rsidP="00B47A0B">
      <w:pPr>
        <w:pStyle w:val="normalny0"/>
        <w:numPr>
          <w:ilvl w:val="0"/>
          <w:numId w:val="15"/>
        </w:numPr>
        <w:suppressAutoHyphens/>
        <w:ind w:left="357" w:hanging="357"/>
        <w:rPr>
          <w:rFonts w:ascii="Calibri" w:hAnsi="Calibri" w:cs="Calibri"/>
          <w:b/>
          <w:sz w:val="22"/>
          <w:szCs w:val="22"/>
        </w:rPr>
      </w:pPr>
      <w:r w:rsidRPr="00066A9F">
        <w:rPr>
          <w:rFonts w:ascii="Calibri" w:hAnsi="Calibri" w:cs="Calibri"/>
          <w:sz w:val="22"/>
          <w:szCs w:val="22"/>
        </w:rPr>
        <w:t>W ramach zabezpieczenia, o którym mowa w ust. 1, 100 %  wniesionej kwoty będzie stanowiło zabezpieczenie w okresie realizacji umowy, a 30 % wniesionej kwoty przeznaczone będzie na zabezpieczenie roszczeń w okresie trwania rękojmi za wady.</w:t>
      </w:r>
    </w:p>
    <w:p w:rsidR="00B47A0B" w:rsidRPr="00066A9F" w:rsidRDefault="00B47A0B" w:rsidP="00B47A0B">
      <w:pPr>
        <w:pStyle w:val="normalny0"/>
        <w:suppressAutoHyphens/>
        <w:rPr>
          <w:rFonts w:ascii="Calibri" w:hAnsi="Calibri" w:cs="Calibri"/>
          <w:b/>
          <w:sz w:val="22"/>
          <w:szCs w:val="22"/>
        </w:rPr>
      </w:pPr>
    </w:p>
    <w:p w:rsidR="00B47A0B" w:rsidRPr="00066A9F" w:rsidRDefault="00B47A0B" w:rsidP="00B47A0B">
      <w:pPr>
        <w:pBdr>
          <w:bottom w:val="single" w:sz="4" w:space="1" w:color="auto"/>
        </w:pBdr>
        <w:jc w:val="both"/>
        <w:rPr>
          <w:rFonts w:ascii="Calibri" w:hAnsi="Calibri" w:cs="Calibri"/>
          <w:b/>
          <w:sz w:val="22"/>
          <w:szCs w:val="22"/>
        </w:rPr>
      </w:pPr>
      <w:r w:rsidRPr="00066A9F">
        <w:rPr>
          <w:rFonts w:ascii="Calibri" w:hAnsi="Calibri" w:cs="Calibri"/>
          <w:b/>
          <w:sz w:val="22"/>
          <w:szCs w:val="22"/>
        </w:rPr>
        <w:t>XVI. PODWYKONAWSTWO</w:t>
      </w:r>
    </w:p>
    <w:p w:rsidR="00B47A0B" w:rsidRPr="00066A9F" w:rsidRDefault="00B47A0B" w:rsidP="00B47A0B">
      <w:pPr>
        <w:pStyle w:val="Tekstpodstawowy"/>
        <w:numPr>
          <w:ilvl w:val="0"/>
          <w:numId w:val="17"/>
        </w:numPr>
        <w:ind w:left="357" w:hanging="357"/>
        <w:jc w:val="both"/>
        <w:rPr>
          <w:rFonts w:ascii="Calibri" w:hAnsi="Calibri" w:cs="Calibri"/>
          <w:b w:val="0"/>
          <w:bCs/>
          <w:sz w:val="22"/>
          <w:szCs w:val="22"/>
        </w:rPr>
      </w:pPr>
      <w:r w:rsidRPr="00066A9F">
        <w:rPr>
          <w:rFonts w:ascii="Calibri" w:hAnsi="Calibri" w:cs="Calibri"/>
          <w:b w:val="0"/>
          <w:bCs/>
          <w:sz w:val="22"/>
          <w:szCs w:val="22"/>
        </w:rPr>
        <w:t xml:space="preserve">Wykonawca zobowiązany jest do wskazania w ofercie część zamówienia, którą wykonanie powierzy podwykonawcy. </w:t>
      </w:r>
      <w:r w:rsidRPr="00066A9F">
        <w:rPr>
          <w:rFonts w:ascii="Calibri" w:hAnsi="Calibri" w:cs="Calibri"/>
          <w:bCs/>
          <w:sz w:val="22"/>
          <w:szCs w:val="22"/>
        </w:rPr>
        <w:t>W przypadku nie wskazania części zamówienia. zamawiający uzna, że całość zamówienia będzie realizowana przez wykonawcę siłami własnymi (bez podwykonawców).</w:t>
      </w:r>
      <w:r w:rsidRPr="00066A9F">
        <w:rPr>
          <w:rFonts w:ascii="Calibri" w:hAnsi="Calibri" w:cs="Calibri"/>
          <w:b w:val="0"/>
          <w:bCs/>
          <w:sz w:val="22"/>
          <w:szCs w:val="22"/>
        </w:rPr>
        <w:t xml:space="preserve"> </w:t>
      </w:r>
    </w:p>
    <w:p w:rsidR="00B47A0B" w:rsidRPr="00066A9F" w:rsidRDefault="00B47A0B" w:rsidP="00B47A0B">
      <w:pPr>
        <w:pStyle w:val="Tekstpodstawowy"/>
        <w:numPr>
          <w:ilvl w:val="0"/>
          <w:numId w:val="17"/>
        </w:numPr>
        <w:ind w:left="357" w:hanging="357"/>
        <w:jc w:val="both"/>
        <w:rPr>
          <w:rFonts w:ascii="Calibri" w:hAnsi="Calibri" w:cs="Calibri"/>
          <w:sz w:val="22"/>
          <w:szCs w:val="22"/>
        </w:rPr>
      </w:pPr>
      <w:r w:rsidRPr="00066A9F">
        <w:rPr>
          <w:rFonts w:ascii="Calibri" w:hAnsi="Calibri" w:cs="Calibri"/>
          <w:b w:val="0"/>
          <w:bCs/>
          <w:sz w:val="22"/>
          <w:szCs w:val="22"/>
        </w:rPr>
        <w:t xml:space="preserve">Zamawiający wszelkie kwestie związane z podwykonawstwem uregulował we wzorze umowy.  </w:t>
      </w:r>
    </w:p>
    <w:p w:rsidR="00B47A0B" w:rsidRPr="00066A9F" w:rsidRDefault="00B47A0B" w:rsidP="00B47A0B">
      <w:pPr>
        <w:pStyle w:val="Tekstpodstawowy"/>
        <w:numPr>
          <w:ilvl w:val="0"/>
          <w:numId w:val="17"/>
        </w:numPr>
        <w:ind w:left="357" w:hanging="357"/>
        <w:jc w:val="both"/>
        <w:rPr>
          <w:rFonts w:ascii="Calibri" w:hAnsi="Calibri" w:cs="Calibri"/>
          <w:sz w:val="22"/>
          <w:szCs w:val="22"/>
        </w:rPr>
      </w:pPr>
      <w:r w:rsidRPr="00066A9F">
        <w:rPr>
          <w:rFonts w:ascii="Calibri" w:hAnsi="Calibri" w:cs="Calibri"/>
          <w:b w:val="0"/>
          <w:sz w:val="22"/>
          <w:szCs w:val="22"/>
        </w:rPr>
        <w:t xml:space="preserve">W przypadku zmiany albo rezygnacji z podwykonawcy, na którego zasoby Wykonawca powołał się na zasadach określonych w art. 22a, Prawa zamówień publicznych, w celu wykazania spełnienia warunków udziału w postępowaniu, Wykonawca jest obowiązany wykazać Zamawiającemu, iż proponowany inny podwykonawca lub wykonawca samodzielnie spełnia je w stopniu nie mniejszym niż podwykonawca, na którego zasoby wykonawca powoływał się </w:t>
      </w:r>
      <w:r w:rsidRPr="00066A9F">
        <w:rPr>
          <w:rFonts w:ascii="Calibri" w:hAnsi="Calibri" w:cs="Calibri"/>
          <w:b w:val="0"/>
          <w:sz w:val="22"/>
          <w:szCs w:val="22"/>
        </w:rPr>
        <w:br/>
        <w:t xml:space="preserve">w trakcie postępowania o udzielenie zamówienia. </w:t>
      </w:r>
    </w:p>
    <w:p w:rsidR="00B47A0B" w:rsidRPr="00066A9F" w:rsidRDefault="00B47A0B" w:rsidP="00B47A0B">
      <w:pPr>
        <w:pStyle w:val="Tekstpodstawowy"/>
        <w:ind w:left="357"/>
        <w:jc w:val="both"/>
        <w:rPr>
          <w:rFonts w:ascii="Calibri" w:hAnsi="Calibri" w:cs="Calibri"/>
          <w:sz w:val="22"/>
          <w:szCs w:val="22"/>
        </w:rPr>
      </w:pPr>
    </w:p>
    <w:p w:rsidR="00B47A0B" w:rsidRPr="00066A9F" w:rsidRDefault="00B47A0B" w:rsidP="00B47A0B">
      <w:pPr>
        <w:pBdr>
          <w:bottom w:val="single" w:sz="4" w:space="1" w:color="auto"/>
        </w:pBdr>
        <w:spacing w:before="120"/>
        <w:jc w:val="both"/>
        <w:rPr>
          <w:rFonts w:ascii="Calibri" w:hAnsi="Calibri" w:cs="Calibri"/>
          <w:b/>
          <w:sz w:val="22"/>
          <w:szCs w:val="22"/>
        </w:rPr>
      </w:pPr>
      <w:r w:rsidRPr="00066A9F">
        <w:rPr>
          <w:rFonts w:ascii="Calibri" w:hAnsi="Calibri" w:cs="Calibri"/>
          <w:b/>
          <w:sz w:val="22"/>
          <w:szCs w:val="22"/>
        </w:rPr>
        <w:t xml:space="preserve">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B47A0B" w:rsidRPr="00066A9F" w:rsidRDefault="00B47A0B" w:rsidP="00B47A0B">
      <w:pPr>
        <w:pStyle w:val="Tekstpodstawowy"/>
        <w:numPr>
          <w:ilvl w:val="0"/>
          <w:numId w:val="23"/>
        </w:numPr>
        <w:tabs>
          <w:tab w:val="clear" w:pos="720"/>
          <w:tab w:val="num" w:pos="360"/>
        </w:tabs>
        <w:spacing w:before="120"/>
        <w:ind w:left="357" w:hanging="357"/>
        <w:jc w:val="both"/>
        <w:rPr>
          <w:rFonts w:ascii="Calibri" w:hAnsi="Calibri" w:cs="Calibri"/>
          <w:b w:val="0"/>
          <w:bCs/>
          <w:sz w:val="22"/>
          <w:szCs w:val="22"/>
        </w:rPr>
      </w:pPr>
      <w:r w:rsidRPr="00066A9F">
        <w:rPr>
          <w:rFonts w:ascii="Calibri" w:hAnsi="Calibri" w:cs="Calibri"/>
          <w:b w:val="0"/>
          <w:bCs/>
          <w:sz w:val="22"/>
          <w:szCs w:val="22"/>
        </w:rPr>
        <w:t>Wykonawca akceptuje treść wzoru umowy na wykonanie przedmiotu zamówienia</w:t>
      </w:r>
      <w:r w:rsidRPr="00066A9F">
        <w:rPr>
          <w:rFonts w:ascii="Calibri" w:hAnsi="Calibri" w:cs="Calibri"/>
          <w:b w:val="0"/>
          <w:bCs/>
          <w:sz w:val="22"/>
          <w:szCs w:val="22"/>
        </w:rPr>
        <w:br/>
        <w:t>zgodnie z oświadczeniem zawartym w treści formularza ofertowego.</w:t>
      </w:r>
    </w:p>
    <w:p w:rsidR="00B47A0B" w:rsidRPr="00066A9F" w:rsidRDefault="00B47A0B" w:rsidP="00B47A0B">
      <w:pPr>
        <w:pStyle w:val="Tekstpodstawowy"/>
        <w:numPr>
          <w:ilvl w:val="0"/>
          <w:numId w:val="23"/>
        </w:numPr>
        <w:tabs>
          <w:tab w:val="clear" w:pos="720"/>
          <w:tab w:val="num" w:pos="360"/>
        </w:tabs>
        <w:ind w:left="360"/>
        <w:jc w:val="both"/>
        <w:rPr>
          <w:rFonts w:ascii="Calibri" w:hAnsi="Calibri" w:cs="Calibri"/>
          <w:b w:val="0"/>
          <w:bCs/>
          <w:sz w:val="22"/>
          <w:szCs w:val="22"/>
        </w:rPr>
      </w:pPr>
      <w:r w:rsidRPr="00066A9F">
        <w:rPr>
          <w:rFonts w:ascii="Calibri" w:hAnsi="Calibri" w:cs="Calibri"/>
          <w:b w:val="0"/>
          <w:bCs/>
          <w:sz w:val="22"/>
          <w:szCs w:val="22"/>
        </w:rPr>
        <w:t>Wzór umowy stanowi załącznik nr 9 do SIWZ</w:t>
      </w:r>
    </w:p>
    <w:p w:rsidR="00B47A0B" w:rsidRPr="00066A9F" w:rsidRDefault="00B47A0B" w:rsidP="00B47A0B">
      <w:pPr>
        <w:pStyle w:val="Tekstpodstawowy"/>
        <w:numPr>
          <w:ilvl w:val="0"/>
          <w:numId w:val="23"/>
        </w:numPr>
        <w:tabs>
          <w:tab w:val="clear" w:pos="720"/>
          <w:tab w:val="num" w:pos="360"/>
        </w:tabs>
        <w:ind w:left="360"/>
        <w:jc w:val="both"/>
        <w:rPr>
          <w:rFonts w:ascii="Calibri" w:hAnsi="Calibri" w:cs="Calibri"/>
          <w:b w:val="0"/>
          <w:bCs/>
          <w:sz w:val="22"/>
          <w:szCs w:val="22"/>
        </w:rPr>
      </w:pPr>
      <w:r w:rsidRPr="00066A9F">
        <w:rPr>
          <w:rFonts w:ascii="Calibri" w:hAnsi="Calibri" w:cs="Calibri"/>
          <w:b w:val="0"/>
          <w:bCs/>
          <w:sz w:val="22"/>
          <w:szCs w:val="22"/>
        </w:rPr>
        <w:t>Postanowienia umowy ustalone we wzorze nie podlegają negocjacjom.</w:t>
      </w:r>
    </w:p>
    <w:p w:rsidR="00B47A0B" w:rsidRPr="00066A9F" w:rsidRDefault="00B47A0B" w:rsidP="00B47A0B">
      <w:pPr>
        <w:pStyle w:val="Tekstpodstawowy"/>
        <w:numPr>
          <w:ilvl w:val="0"/>
          <w:numId w:val="23"/>
        </w:numPr>
        <w:tabs>
          <w:tab w:val="clear" w:pos="720"/>
          <w:tab w:val="num" w:pos="360"/>
        </w:tabs>
        <w:ind w:left="360"/>
        <w:jc w:val="both"/>
        <w:rPr>
          <w:rFonts w:ascii="Calibri" w:hAnsi="Calibri" w:cs="Calibri"/>
          <w:b w:val="0"/>
          <w:bCs/>
          <w:sz w:val="22"/>
          <w:szCs w:val="22"/>
        </w:rPr>
      </w:pPr>
      <w:r w:rsidRPr="00066A9F">
        <w:rPr>
          <w:rFonts w:ascii="Calibri" w:hAnsi="Calibri" w:cs="Calibri"/>
          <w:b w:val="0"/>
          <w:bCs/>
          <w:sz w:val="22"/>
          <w:szCs w:val="22"/>
        </w:rPr>
        <w:t>Zamawiający zastrzega sobie możliwość dokonania zmian zawartej umowy na warunkach określonych we wzorze umowy.</w:t>
      </w:r>
    </w:p>
    <w:p w:rsidR="00B47A0B" w:rsidRPr="00066A9F" w:rsidRDefault="00B47A0B" w:rsidP="00B47A0B">
      <w:pPr>
        <w:pStyle w:val="Tekstpodstawowy"/>
        <w:numPr>
          <w:ilvl w:val="0"/>
          <w:numId w:val="23"/>
        </w:numPr>
        <w:tabs>
          <w:tab w:val="clear" w:pos="720"/>
          <w:tab w:val="num" w:pos="360"/>
        </w:tabs>
        <w:ind w:left="360"/>
        <w:jc w:val="both"/>
        <w:rPr>
          <w:rFonts w:ascii="Calibri" w:hAnsi="Calibri" w:cs="Calibri"/>
          <w:b w:val="0"/>
          <w:bCs/>
          <w:sz w:val="22"/>
          <w:szCs w:val="22"/>
        </w:rPr>
      </w:pPr>
      <w:r w:rsidRPr="00066A9F">
        <w:rPr>
          <w:rFonts w:ascii="Calibri" w:hAnsi="Calibri" w:cs="Calibri"/>
          <w:b w:val="0"/>
          <w:bCs/>
          <w:sz w:val="22"/>
          <w:szCs w:val="22"/>
        </w:rPr>
        <w:t xml:space="preserve">Strona występująca o zmianę postanowień zawartej umowy zobowiązana jest </w:t>
      </w:r>
      <w:r w:rsidRPr="00066A9F">
        <w:rPr>
          <w:rFonts w:ascii="Calibri" w:hAnsi="Calibri" w:cs="Calibri"/>
          <w:b w:val="0"/>
          <w:bCs/>
          <w:sz w:val="22"/>
          <w:szCs w:val="22"/>
        </w:rPr>
        <w:br/>
        <w:t>do udokumentowania zaistnienia okoliczności. Wniosek o zmianę zawartej umowy musi być wyrażony na piśmie.</w:t>
      </w:r>
    </w:p>
    <w:p w:rsidR="00B47A0B" w:rsidRPr="00066A9F" w:rsidRDefault="00B47A0B" w:rsidP="00B47A0B">
      <w:pPr>
        <w:pBdr>
          <w:bottom w:val="single" w:sz="4" w:space="1" w:color="auto"/>
        </w:pBdr>
        <w:spacing w:before="80"/>
        <w:ind w:left="595" w:hanging="595"/>
        <w:jc w:val="both"/>
        <w:rPr>
          <w:rFonts w:ascii="Calibri" w:hAnsi="Calibri" w:cs="Calibri"/>
          <w:b/>
          <w:sz w:val="22"/>
          <w:szCs w:val="22"/>
        </w:rPr>
      </w:pPr>
      <w:r w:rsidRPr="00066A9F">
        <w:rPr>
          <w:rFonts w:ascii="Calibri" w:hAnsi="Calibri" w:cs="Calibri"/>
          <w:b/>
          <w:sz w:val="22"/>
          <w:szCs w:val="22"/>
        </w:rPr>
        <w:t>XVIII. POUCZENIE O ŚRODKACH OCHRONY PRAWNEJ PRZYSŁUGUJĄCYCH WYKONAWCY W TOKU POSTĘPOWANIA O UDZIELENIE ZAMÓWIENIA</w:t>
      </w:r>
    </w:p>
    <w:p w:rsidR="00B47A0B" w:rsidRPr="00066A9F" w:rsidRDefault="00B47A0B" w:rsidP="00B47A0B">
      <w:pPr>
        <w:jc w:val="both"/>
        <w:rPr>
          <w:rFonts w:ascii="Calibri" w:hAnsi="Calibri" w:cs="Calibri"/>
          <w:sz w:val="22"/>
          <w:szCs w:val="22"/>
        </w:rPr>
      </w:pPr>
    </w:p>
    <w:p w:rsidR="00B47A0B" w:rsidRPr="00066A9F" w:rsidRDefault="00B47A0B" w:rsidP="00B47A0B">
      <w:pPr>
        <w:pStyle w:val="Tekstpodstawowy"/>
        <w:widowControl/>
        <w:numPr>
          <w:ilvl w:val="0"/>
          <w:numId w:val="18"/>
        </w:numPr>
        <w:overflowPunct/>
        <w:autoSpaceDE/>
        <w:ind w:left="357" w:hanging="357"/>
        <w:jc w:val="both"/>
        <w:textAlignment w:val="auto"/>
        <w:rPr>
          <w:rFonts w:ascii="Calibri" w:hAnsi="Calibri" w:cs="Calibri"/>
          <w:b w:val="0"/>
          <w:sz w:val="22"/>
          <w:szCs w:val="22"/>
        </w:rPr>
      </w:pPr>
      <w:r w:rsidRPr="00066A9F">
        <w:rPr>
          <w:rFonts w:ascii="Calibri" w:hAnsi="Calibri" w:cs="Calibri"/>
          <w:b w:val="0"/>
          <w:sz w:val="22"/>
          <w:szCs w:val="22"/>
        </w:rPr>
        <w:t>Każdemu Wykonawcy, a także innemu podmiotowi, jeżeli ma lub miał interes w uzyskaniu zamówienia oraz poniósł lub może ponieść szkodę w wyniku naruszenia przez Zamawiającego przepisów ustawy przysługują środki ochrony prawnej przewidziane w Dziale VI ustawy.</w:t>
      </w:r>
    </w:p>
    <w:p w:rsidR="00B47A0B" w:rsidRDefault="00B47A0B" w:rsidP="00B47A0B">
      <w:pPr>
        <w:pStyle w:val="Tekstpodstawowy"/>
        <w:widowControl/>
        <w:numPr>
          <w:ilvl w:val="0"/>
          <w:numId w:val="18"/>
        </w:numPr>
        <w:overflowPunct/>
        <w:autoSpaceDE/>
        <w:ind w:left="357" w:hanging="357"/>
        <w:jc w:val="both"/>
        <w:textAlignment w:val="auto"/>
        <w:rPr>
          <w:rFonts w:ascii="Calibri" w:hAnsi="Calibri" w:cs="Calibri"/>
          <w:b w:val="0"/>
          <w:sz w:val="22"/>
          <w:szCs w:val="22"/>
        </w:rPr>
      </w:pPr>
      <w:r w:rsidRPr="00066A9F">
        <w:rPr>
          <w:rFonts w:ascii="Calibri" w:hAnsi="Calibri" w:cs="Calibri"/>
          <w:b w:val="0"/>
          <w:sz w:val="22"/>
          <w:szCs w:val="22"/>
        </w:rPr>
        <w:t>Środki ochrony prawnej wobec ogłoszenia o zamówieniu oraz SIWZ przysługują również  organizacjom wpisanym na listę, o której mowa w art. 154 pkt. 5 ustawy.</w:t>
      </w:r>
    </w:p>
    <w:p w:rsidR="00AC7904" w:rsidRPr="00066A9F" w:rsidRDefault="00AC7904" w:rsidP="00AC7904">
      <w:pPr>
        <w:pStyle w:val="Tekstpodstawowy"/>
        <w:widowControl/>
        <w:overflowPunct/>
        <w:autoSpaceDE/>
        <w:ind w:left="357"/>
        <w:jc w:val="both"/>
        <w:textAlignment w:val="auto"/>
        <w:rPr>
          <w:rFonts w:ascii="Calibri" w:hAnsi="Calibri" w:cs="Calibri"/>
          <w:b w:val="0"/>
          <w:sz w:val="22"/>
          <w:szCs w:val="22"/>
        </w:rPr>
      </w:pPr>
    </w:p>
    <w:p w:rsidR="00B47A0B" w:rsidRPr="00066A9F" w:rsidRDefault="00B47A0B" w:rsidP="00B47A0B">
      <w:pPr>
        <w:pStyle w:val="normalny0"/>
        <w:pBdr>
          <w:bottom w:val="single" w:sz="4" w:space="1" w:color="auto"/>
        </w:pBdr>
        <w:suppressAutoHyphens/>
        <w:rPr>
          <w:rFonts w:ascii="Calibri" w:hAnsi="Calibri" w:cs="Calibri"/>
          <w:b/>
          <w:sz w:val="22"/>
          <w:szCs w:val="22"/>
        </w:rPr>
      </w:pPr>
      <w:r w:rsidRPr="00066A9F">
        <w:rPr>
          <w:rFonts w:ascii="Calibri" w:hAnsi="Calibri" w:cs="Calibri"/>
          <w:b/>
          <w:sz w:val="22"/>
          <w:szCs w:val="22"/>
        </w:rPr>
        <w:t>XIX.   ZAMAWIAJĄCY NIE PRZEWIDUJE ROZLICZENIA W WALUTACH OBCYCH</w:t>
      </w:r>
    </w:p>
    <w:p w:rsidR="00B47A0B" w:rsidRPr="00066A9F" w:rsidRDefault="00B47A0B" w:rsidP="00B47A0B">
      <w:pPr>
        <w:pStyle w:val="normalny0"/>
        <w:suppressAutoHyphens/>
        <w:rPr>
          <w:rFonts w:ascii="Calibri" w:hAnsi="Calibri" w:cs="Calibri"/>
          <w:sz w:val="22"/>
          <w:szCs w:val="22"/>
        </w:rPr>
      </w:pPr>
    </w:p>
    <w:p w:rsidR="00B47A0B" w:rsidRDefault="00B47A0B" w:rsidP="00B47A0B">
      <w:pPr>
        <w:pStyle w:val="normalny0"/>
        <w:suppressAutoHyphens/>
        <w:rPr>
          <w:rFonts w:ascii="Calibri" w:hAnsi="Calibri" w:cs="Calibri"/>
          <w:sz w:val="22"/>
          <w:szCs w:val="22"/>
        </w:rPr>
      </w:pPr>
      <w:r w:rsidRPr="00066A9F">
        <w:rPr>
          <w:rFonts w:ascii="Calibri" w:hAnsi="Calibri" w:cs="Calibri"/>
          <w:sz w:val="22"/>
          <w:szCs w:val="22"/>
        </w:rPr>
        <w:t xml:space="preserve">Rozliczenia pomiędzy zamawiającym i wykonawcą prowadzone będą w złotych polskich. </w:t>
      </w:r>
    </w:p>
    <w:p w:rsidR="00AC7904" w:rsidRPr="00066A9F" w:rsidRDefault="00AC7904" w:rsidP="00B47A0B">
      <w:pPr>
        <w:pStyle w:val="normalny0"/>
        <w:suppressAutoHyphens/>
        <w:rPr>
          <w:rFonts w:ascii="Calibri" w:hAnsi="Calibri" w:cs="Calibri"/>
          <w:sz w:val="22"/>
          <w:szCs w:val="22"/>
        </w:rPr>
      </w:pPr>
    </w:p>
    <w:p w:rsidR="00B47A0B" w:rsidRPr="00066A9F" w:rsidRDefault="00B47A0B" w:rsidP="00B47A0B">
      <w:pPr>
        <w:pStyle w:val="normalny0"/>
        <w:pBdr>
          <w:bottom w:val="single" w:sz="4" w:space="1" w:color="auto"/>
        </w:pBdr>
        <w:suppressAutoHyphens/>
        <w:ind w:left="595" w:hanging="595"/>
        <w:rPr>
          <w:rFonts w:ascii="Calibri" w:hAnsi="Calibri" w:cs="Calibri"/>
          <w:b/>
          <w:sz w:val="22"/>
          <w:szCs w:val="22"/>
        </w:rPr>
      </w:pPr>
      <w:r w:rsidRPr="00066A9F">
        <w:rPr>
          <w:rFonts w:ascii="Calibri" w:hAnsi="Calibri" w:cs="Calibri"/>
          <w:b/>
          <w:sz w:val="22"/>
          <w:szCs w:val="22"/>
        </w:rPr>
        <w:t>XX. ZAMAWIAJĄCY NIE PRZEWIDUJE MOŻLIWOŚCI UDZIELENIA ZALICZKI NA POCZET WYKONANIA ZAMÓWIENIA</w:t>
      </w:r>
    </w:p>
    <w:p w:rsidR="00B47A0B" w:rsidRPr="00066A9F" w:rsidRDefault="00B47A0B" w:rsidP="00B47A0B">
      <w:pPr>
        <w:pStyle w:val="normalny0"/>
        <w:suppressAutoHyphens/>
        <w:rPr>
          <w:rFonts w:ascii="Calibri" w:hAnsi="Calibri" w:cs="Calibri"/>
          <w:sz w:val="22"/>
          <w:szCs w:val="22"/>
        </w:rPr>
      </w:pPr>
      <w:r w:rsidRPr="00066A9F">
        <w:rPr>
          <w:rFonts w:ascii="Calibri" w:hAnsi="Calibri" w:cs="Calibri"/>
          <w:sz w:val="22"/>
          <w:szCs w:val="22"/>
        </w:rPr>
        <w:t>ZAMAWIAJĄCY NIE ZEZWALA NA PRZENIESIENIE WIERZYTELNOŚCI NA OSOBY TRZECIE.</w:t>
      </w:r>
    </w:p>
    <w:p w:rsidR="00B47A0B" w:rsidRPr="00066A9F" w:rsidRDefault="00B47A0B" w:rsidP="00B47A0B">
      <w:pPr>
        <w:pStyle w:val="normalny0"/>
        <w:suppressAutoHyphens/>
        <w:rPr>
          <w:rFonts w:ascii="Calibri" w:hAnsi="Calibri" w:cs="Calibri"/>
          <w:sz w:val="22"/>
          <w:szCs w:val="22"/>
        </w:rPr>
      </w:pPr>
    </w:p>
    <w:p w:rsidR="00B47A0B" w:rsidRPr="00066A9F" w:rsidRDefault="00B47A0B" w:rsidP="00B47A0B">
      <w:pPr>
        <w:pStyle w:val="normalny0"/>
        <w:pBdr>
          <w:bottom w:val="single" w:sz="4" w:space="1" w:color="auto"/>
        </w:pBdr>
        <w:suppressAutoHyphens/>
        <w:rPr>
          <w:rFonts w:ascii="Calibri" w:hAnsi="Calibri" w:cs="Calibri"/>
          <w:b/>
          <w:sz w:val="22"/>
          <w:szCs w:val="22"/>
        </w:rPr>
      </w:pPr>
      <w:r w:rsidRPr="00066A9F">
        <w:rPr>
          <w:rFonts w:ascii="Calibri" w:hAnsi="Calibri" w:cs="Calibri"/>
          <w:b/>
          <w:sz w:val="22"/>
          <w:szCs w:val="22"/>
        </w:rPr>
        <w:t>XXI.   POSTANOWIENIA SZCZEGÓLNE</w:t>
      </w:r>
    </w:p>
    <w:p w:rsidR="00B47A0B" w:rsidRPr="00066A9F" w:rsidRDefault="00B47A0B" w:rsidP="00B47A0B">
      <w:pPr>
        <w:pStyle w:val="normalny0"/>
        <w:suppressAutoHyphens/>
        <w:rPr>
          <w:rFonts w:ascii="Calibri" w:hAnsi="Calibri" w:cs="Calibri"/>
          <w:sz w:val="22"/>
          <w:szCs w:val="22"/>
        </w:rPr>
      </w:pPr>
    </w:p>
    <w:p w:rsidR="00B47A0B" w:rsidRPr="00066A9F" w:rsidRDefault="00B47A0B" w:rsidP="00B47A0B">
      <w:pPr>
        <w:pStyle w:val="normalny0"/>
        <w:suppressAutoHyphens/>
        <w:rPr>
          <w:rFonts w:ascii="Calibri" w:hAnsi="Calibri" w:cs="Calibri"/>
          <w:sz w:val="22"/>
          <w:szCs w:val="22"/>
        </w:rPr>
      </w:pPr>
      <w:r w:rsidRPr="00066A9F">
        <w:rPr>
          <w:rFonts w:ascii="Calibri" w:hAnsi="Calibri" w:cs="Calibri"/>
          <w:sz w:val="22"/>
          <w:szCs w:val="22"/>
        </w:rPr>
        <w:t>W sprawach nieuregulowanych niniejszą SIWZ będą miały zastosowanie przepisy Prawa zamówień publicznych, Kodeksu cywilnego i ustawy Prawo budowlane.</w:t>
      </w:r>
    </w:p>
    <w:p w:rsidR="00B47A0B" w:rsidRPr="00066A9F" w:rsidRDefault="00B47A0B" w:rsidP="00B47A0B">
      <w:pPr>
        <w:pStyle w:val="normalny0"/>
        <w:pBdr>
          <w:bottom w:val="single" w:sz="4" w:space="1" w:color="auto"/>
        </w:pBdr>
        <w:suppressAutoHyphens/>
        <w:rPr>
          <w:rFonts w:ascii="Calibri" w:hAnsi="Calibri" w:cs="Calibri"/>
          <w:b/>
          <w:sz w:val="22"/>
          <w:szCs w:val="22"/>
        </w:rPr>
      </w:pPr>
    </w:p>
    <w:p w:rsidR="00B47A0B" w:rsidRPr="00066A9F" w:rsidRDefault="00B47A0B" w:rsidP="00B47A0B">
      <w:pPr>
        <w:pStyle w:val="normalny0"/>
        <w:pBdr>
          <w:bottom w:val="single" w:sz="4" w:space="1" w:color="auto"/>
        </w:pBdr>
        <w:suppressAutoHyphens/>
        <w:rPr>
          <w:rFonts w:ascii="Calibri" w:hAnsi="Calibri" w:cs="Calibri"/>
          <w:b/>
          <w:sz w:val="22"/>
          <w:szCs w:val="22"/>
        </w:rPr>
      </w:pPr>
      <w:r w:rsidRPr="00066A9F">
        <w:rPr>
          <w:rFonts w:ascii="Calibri" w:hAnsi="Calibri" w:cs="Calibri"/>
          <w:b/>
          <w:sz w:val="22"/>
          <w:szCs w:val="22"/>
        </w:rPr>
        <w:t>XXII.   ZAŁĄCZNIKI DO SIWZ PRZEKAZYWANE WYKONAWCOM</w:t>
      </w:r>
    </w:p>
    <w:tbl>
      <w:tblPr>
        <w:tblW w:w="9468" w:type="dxa"/>
        <w:tblLayout w:type="fixed"/>
        <w:tblLook w:val="01E0" w:firstRow="1" w:lastRow="1" w:firstColumn="1" w:lastColumn="1" w:noHBand="0" w:noVBand="0"/>
      </w:tblPr>
      <w:tblGrid>
        <w:gridCol w:w="1908"/>
        <w:gridCol w:w="7560"/>
      </w:tblGrid>
      <w:tr w:rsidR="00B47A0B" w:rsidRPr="00066A9F" w:rsidTr="006634E8">
        <w:tc>
          <w:tcPr>
            <w:tcW w:w="1908" w:type="dxa"/>
          </w:tcPr>
          <w:p w:rsidR="00B47A0B" w:rsidRPr="00066A9F" w:rsidRDefault="00B47A0B" w:rsidP="006634E8">
            <w:pPr>
              <w:pStyle w:val="normalny0"/>
              <w:suppressAutoHyphens/>
              <w:spacing w:after="120"/>
              <w:rPr>
                <w:rFonts w:ascii="Calibri" w:hAnsi="Calibri" w:cs="Calibri"/>
                <w:sz w:val="22"/>
                <w:szCs w:val="22"/>
              </w:rPr>
            </w:pPr>
            <w:r w:rsidRPr="00066A9F">
              <w:rPr>
                <w:rFonts w:ascii="Calibri" w:hAnsi="Calibri" w:cs="Calibri"/>
                <w:sz w:val="22"/>
                <w:szCs w:val="22"/>
              </w:rPr>
              <w:t xml:space="preserve">Załącznik nr 1 </w:t>
            </w:r>
          </w:p>
        </w:tc>
        <w:tc>
          <w:tcPr>
            <w:tcW w:w="7560" w:type="dxa"/>
          </w:tcPr>
          <w:p w:rsidR="00B47A0B" w:rsidRPr="00066A9F" w:rsidRDefault="00B47A0B" w:rsidP="006634E8">
            <w:pPr>
              <w:pStyle w:val="normalny0"/>
              <w:suppressAutoHyphens/>
              <w:spacing w:after="120"/>
              <w:jc w:val="left"/>
              <w:rPr>
                <w:rFonts w:ascii="Calibri" w:hAnsi="Calibri" w:cs="Calibri"/>
                <w:sz w:val="22"/>
                <w:szCs w:val="22"/>
              </w:rPr>
            </w:pPr>
            <w:r w:rsidRPr="00066A9F">
              <w:rPr>
                <w:rFonts w:ascii="Calibri" w:hAnsi="Calibri" w:cs="Calibri"/>
                <w:sz w:val="22"/>
                <w:szCs w:val="22"/>
              </w:rPr>
              <w:t>Formularz ofertowy.</w:t>
            </w:r>
          </w:p>
        </w:tc>
      </w:tr>
      <w:tr w:rsidR="00B47A0B" w:rsidRPr="00066A9F" w:rsidTr="006634E8">
        <w:tc>
          <w:tcPr>
            <w:tcW w:w="1908" w:type="dxa"/>
          </w:tcPr>
          <w:p w:rsidR="00B47A0B" w:rsidRPr="00066A9F" w:rsidRDefault="00B47A0B" w:rsidP="006634E8">
            <w:pPr>
              <w:pStyle w:val="normalny0"/>
              <w:suppressAutoHyphens/>
              <w:rPr>
                <w:rFonts w:ascii="Calibri" w:hAnsi="Calibri" w:cs="Calibri"/>
                <w:sz w:val="22"/>
                <w:szCs w:val="22"/>
              </w:rPr>
            </w:pPr>
            <w:r w:rsidRPr="00066A9F">
              <w:rPr>
                <w:rFonts w:ascii="Calibri" w:hAnsi="Calibri" w:cs="Calibri"/>
                <w:sz w:val="22"/>
                <w:szCs w:val="22"/>
              </w:rPr>
              <w:t xml:space="preserve">Załącznik nr 2 </w:t>
            </w:r>
          </w:p>
        </w:tc>
        <w:tc>
          <w:tcPr>
            <w:tcW w:w="7560" w:type="dxa"/>
          </w:tcPr>
          <w:p w:rsidR="00B47A0B" w:rsidRPr="00066A9F" w:rsidRDefault="00B47A0B" w:rsidP="006634E8">
            <w:pPr>
              <w:pStyle w:val="normalny0"/>
              <w:suppressAutoHyphens/>
              <w:jc w:val="left"/>
              <w:rPr>
                <w:rFonts w:ascii="Calibri" w:hAnsi="Calibri" w:cs="Calibri"/>
                <w:sz w:val="22"/>
                <w:szCs w:val="22"/>
              </w:rPr>
            </w:pPr>
            <w:r w:rsidRPr="00066A9F">
              <w:rPr>
                <w:rFonts w:ascii="Calibri" w:hAnsi="Calibri" w:cs="Calibri"/>
                <w:sz w:val="22"/>
                <w:szCs w:val="22"/>
              </w:rPr>
              <w:t>Oświadczenie Wykonawcy stanowiące wstępne potwierdzenie że Wykonawca nie podlega wykluczeniu z postępowania.</w:t>
            </w:r>
          </w:p>
        </w:tc>
      </w:tr>
      <w:tr w:rsidR="00B47A0B" w:rsidRPr="00066A9F" w:rsidTr="006634E8">
        <w:tc>
          <w:tcPr>
            <w:tcW w:w="1908" w:type="dxa"/>
          </w:tcPr>
          <w:p w:rsidR="00B47A0B" w:rsidRPr="00066A9F" w:rsidRDefault="00B47A0B" w:rsidP="006634E8">
            <w:pPr>
              <w:pStyle w:val="normalny0"/>
              <w:suppressAutoHyphens/>
              <w:rPr>
                <w:rFonts w:ascii="Calibri" w:hAnsi="Calibri" w:cs="Calibri"/>
                <w:sz w:val="22"/>
                <w:szCs w:val="22"/>
              </w:rPr>
            </w:pPr>
            <w:r w:rsidRPr="00066A9F">
              <w:rPr>
                <w:rFonts w:ascii="Calibri" w:hAnsi="Calibri" w:cs="Calibri"/>
                <w:sz w:val="22"/>
                <w:szCs w:val="22"/>
              </w:rPr>
              <w:t xml:space="preserve">Załącznik nr 3 </w:t>
            </w:r>
          </w:p>
        </w:tc>
        <w:tc>
          <w:tcPr>
            <w:tcW w:w="7560" w:type="dxa"/>
          </w:tcPr>
          <w:p w:rsidR="00B47A0B" w:rsidRPr="00066A9F" w:rsidRDefault="00B47A0B" w:rsidP="006634E8">
            <w:pPr>
              <w:pStyle w:val="normalny0"/>
              <w:suppressAutoHyphens/>
              <w:jc w:val="left"/>
              <w:rPr>
                <w:rFonts w:ascii="Calibri" w:hAnsi="Calibri" w:cs="Calibri"/>
                <w:sz w:val="22"/>
                <w:szCs w:val="22"/>
              </w:rPr>
            </w:pPr>
            <w:r w:rsidRPr="00066A9F">
              <w:rPr>
                <w:rFonts w:ascii="Calibri" w:hAnsi="Calibri" w:cs="Calibri"/>
                <w:sz w:val="22"/>
                <w:szCs w:val="22"/>
              </w:rPr>
              <w:t>Oświadczenie o spełnianiu warunków udziału w postępowaniu.</w:t>
            </w:r>
          </w:p>
        </w:tc>
      </w:tr>
      <w:tr w:rsidR="00B47A0B" w:rsidRPr="00066A9F" w:rsidTr="006634E8">
        <w:tc>
          <w:tcPr>
            <w:tcW w:w="1908" w:type="dxa"/>
          </w:tcPr>
          <w:p w:rsidR="00B47A0B" w:rsidRPr="00066A9F" w:rsidRDefault="00B47A0B" w:rsidP="006634E8">
            <w:pPr>
              <w:pStyle w:val="normalny0"/>
              <w:suppressAutoHyphens/>
              <w:rPr>
                <w:rFonts w:ascii="Calibri" w:hAnsi="Calibri" w:cs="Calibri"/>
                <w:sz w:val="22"/>
                <w:szCs w:val="22"/>
              </w:rPr>
            </w:pPr>
            <w:r w:rsidRPr="00066A9F">
              <w:rPr>
                <w:rFonts w:ascii="Calibri" w:hAnsi="Calibri" w:cs="Calibri"/>
                <w:sz w:val="22"/>
                <w:szCs w:val="22"/>
              </w:rPr>
              <w:t xml:space="preserve">Załącznik nr 4 </w:t>
            </w:r>
          </w:p>
        </w:tc>
        <w:tc>
          <w:tcPr>
            <w:tcW w:w="7560" w:type="dxa"/>
          </w:tcPr>
          <w:p w:rsidR="00B47A0B" w:rsidRPr="00066A9F" w:rsidRDefault="00B47A0B" w:rsidP="006634E8">
            <w:pPr>
              <w:pStyle w:val="normalny0"/>
              <w:suppressAutoHyphens/>
              <w:jc w:val="left"/>
              <w:rPr>
                <w:rFonts w:ascii="Calibri" w:hAnsi="Calibri" w:cs="Calibri"/>
                <w:sz w:val="22"/>
                <w:szCs w:val="22"/>
              </w:rPr>
            </w:pPr>
            <w:r w:rsidRPr="00066A9F">
              <w:rPr>
                <w:rFonts w:ascii="Calibri" w:hAnsi="Calibri" w:cs="Calibri"/>
                <w:sz w:val="22"/>
                <w:szCs w:val="22"/>
              </w:rPr>
              <w:t>Oświadczenie o przynależności lub braku przynależności do tej samej grupy kapitałowej (</w:t>
            </w:r>
            <w:r w:rsidRPr="00066A9F">
              <w:rPr>
                <w:rFonts w:ascii="Calibri" w:hAnsi="Calibri" w:cs="Calibri"/>
                <w:sz w:val="22"/>
                <w:szCs w:val="22"/>
                <w:u w:val="single"/>
              </w:rPr>
              <w:t>należy złożyć w ciągu 3 dni od dnia zamieszczenia na stronie internetowej informacji z otwarcia ofert</w:t>
            </w:r>
            <w:r w:rsidRPr="00066A9F">
              <w:rPr>
                <w:rFonts w:ascii="Calibri" w:hAnsi="Calibri" w:cs="Calibri"/>
                <w:sz w:val="22"/>
                <w:szCs w:val="22"/>
              </w:rPr>
              <w:t>).</w:t>
            </w:r>
          </w:p>
        </w:tc>
      </w:tr>
      <w:tr w:rsidR="00B47A0B" w:rsidRPr="00066A9F" w:rsidTr="006634E8">
        <w:tc>
          <w:tcPr>
            <w:tcW w:w="1908" w:type="dxa"/>
          </w:tcPr>
          <w:p w:rsidR="00B47A0B" w:rsidRPr="00066A9F" w:rsidRDefault="00B47A0B" w:rsidP="006634E8">
            <w:pPr>
              <w:pStyle w:val="normalny0"/>
              <w:suppressAutoHyphens/>
              <w:spacing w:after="120"/>
              <w:rPr>
                <w:rFonts w:ascii="Calibri" w:hAnsi="Calibri" w:cs="Calibri"/>
                <w:sz w:val="22"/>
                <w:szCs w:val="22"/>
              </w:rPr>
            </w:pPr>
            <w:r w:rsidRPr="00066A9F">
              <w:rPr>
                <w:rFonts w:ascii="Calibri" w:hAnsi="Calibri" w:cs="Calibri"/>
                <w:sz w:val="22"/>
                <w:szCs w:val="22"/>
              </w:rPr>
              <w:t xml:space="preserve">Załącznik nr 5 </w:t>
            </w:r>
          </w:p>
        </w:tc>
        <w:tc>
          <w:tcPr>
            <w:tcW w:w="7560" w:type="dxa"/>
          </w:tcPr>
          <w:p w:rsidR="00B47A0B" w:rsidRPr="00066A9F" w:rsidRDefault="00B47A0B" w:rsidP="006634E8">
            <w:pPr>
              <w:pStyle w:val="normalny0"/>
              <w:suppressAutoHyphens/>
              <w:spacing w:after="120"/>
              <w:jc w:val="left"/>
              <w:rPr>
                <w:rFonts w:ascii="Calibri" w:hAnsi="Calibri" w:cs="Calibri"/>
                <w:i/>
                <w:sz w:val="22"/>
                <w:szCs w:val="22"/>
              </w:rPr>
            </w:pPr>
            <w:r w:rsidRPr="00066A9F">
              <w:rPr>
                <w:rFonts w:ascii="Calibri" w:hAnsi="Calibri" w:cs="Calibri"/>
                <w:i/>
                <w:sz w:val="22"/>
                <w:szCs w:val="22"/>
              </w:rPr>
              <w:t xml:space="preserve">Wykaz robót budowlanych </w:t>
            </w:r>
            <w:r w:rsidRPr="00066A9F">
              <w:rPr>
                <w:rFonts w:ascii="Calibri" w:hAnsi="Calibri" w:cs="Calibri"/>
                <w:i/>
                <w:sz w:val="22"/>
                <w:szCs w:val="22"/>
                <w:u w:val="single"/>
              </w:rPr>
              <w:t>(należy złożyć tylko na wezwanie Zamawiającego).</w:t>
            </w:r>
          </w:p>
        </w:tc>
      </w:tr>
      <w:tr w:rsidR="00B47A0B" w:rsidRPr="00066A9F" w:rsidTr="006634E8">
        <w:tc>
          <w:tcPr>
            <w:tcW w:w="1908" w:type="dxa"/>
          </w:tcPr>
          <w:p w:rsidR="00B47A0B" w:rsidRPr="00066A9F" w:rsidRDefault="00B47A0B" w:rsidP="006634E8">
            <w:pPr>
              <w:pStyle w:val="normalny0"/>
              <w:suppressAutoHyphens/>
              <w:spacing w:after="120"/>
              <w:rPr>
                <w:rFonts w:ascii="Calibri" w:hAnsi="Calibri" w:cs="Calibri"/>
                <w:sz w:val="22"/>
                <w:szCs w:val="22"/>
              </w:rPr>
            </w:pPr>
            <w:r w:rsidRPr="00066A9F">
              <w:rPr>
                <w:rFonts w:ascii="Calibri" w:hAnsi="Calibri" w:cs="Calibri"/>
                <w:sz w:val="22"/>
                <w:szCs w:val="22"/>
              </w:rPr>
              <w:t xml:space="preserve">Załącznik nr 6 </w:t>
            </w:r>
          </w:p>
        </w:tc>
        <w:tc>
          <w:tcPr>
            <w:tcW w:w="7560" w:type="dxa"/>
          </w:tcPr>
          <w:p w:rsidR="00B47A0B" w:rsidRPr="00066A9F" w:rsidRDefault="00B47A0B" w:rsidP="006634E8">
            <w:pPr>
              <w:pStyle w:val="normalny0"/>
              <w:suppressAutoHyphens/>
              <w:spacing w:after="120"/>
              <w:jc w:val="left"/>
              <w:rPr>
                <w:rFonts w:ascii="Calibri" w:hAnsi="Calibri" w:cs="Calibri"/>
                <w:i/>
                <w:sz w:val="22"/>
                <w:szCs w:val="22"/>
              </w:rPr>
            </w:pPr>
            <w:r w:rsidRPr="00066A9F">
              <w:rPr>
                <w:rFonts w:ascii="Calibri" w:hAnsi="Calibri" w:cs="Calibri"/>
                <w:i/>
                <w:sz w:val="22"/>
                <w:szCs w:val="22"/>
              </w:rPr>
              <w:t xml:space="preserve">Wykaz osób </w:t>
            </w:r>
            <w:r w:rsidRPr="00066A9F">
              <w:rPr>
                <w:rFonts w:ascii="Calibri" w:hAnsi="Calibri" w:cs="Calibri"/>
                <w:i/>
                <w:sz w:val="22"/>
                <w:szCs w:val="22"/>
                <w:u w:val="single"/>
              </w:rPr>
              <w:t>(należy złożyć tylko na wezwanie Zamawiającego).</w:t>
            </w:r>
          </w:p>
        </w:tc>
      </w:tr>
      <w:tr w:rsidR="00B47A0B" w:rsidRPr="00066A9F" w:rsidTr="006634E8">
        <w:trPr>
          <w:trHeight w:val="495"/>
        </w:trPr>
        <w:tc>
          <w:tcPr>
            <w:tcW w:w="1908" w:type="dxa"/>
          </w:tcPr>
          <w:p w:rsidR="00B47A0B" w:rsidRPr="00066A9F" w:rsidRDefault="00B47A0B" w:rsidP="006634E8">
            <w:pPr>
              <w:pStyle w:val="normalny0"/>
              <w:suppressAutoHyphens/>
              <w:rPr>
                <w:rFonts w:ascii="Calibri" w:hAnsi="Calibri" w:cs="Calibri"/>
                <w:sz w:val="22"/>
                <w:szCs w:val="22"/>
              </w:rPr>
            </w:pPr>
            <w:r w:rsidRPr="00066A9F">
              <w:rPr>
                <w:rFonts w:ascii="Calibri" w:hAnsi="Calibri" w:cs="Calibri"/>
                <w:sz w:val="22"/>
                <w:szCs w:val="22"/>
              </w:rPr>
              <w:t xml:space="preserve">Załącznik nr 7 </w:t>
            </w:r>
          </w:p>
        </w:tc>
        <w:tc>
          <w:tcPr>
            <w:tcW w:w="7560" w:type="dxa"/>
          </w:tcPr>
          <w:p w:rsidR="00B47A0B" w:rsidRPr="00066A9F" w:rsidRDefault="00B47A0B" w:rsidP="006634E8">
            <w:pPr>
              <w:pStyle w:val="normalny0"/>
              <w:suppressAutoHyphens/>
              <w:spacing w:after="120"/>
              <w:jc w:val="left"/>
              <w:rPr>
                <w:rFonts w:ascii="Calibri" w:hAnsi="Calibri" w:cs="Calibri"/>
                <w:i/>
                <w:sz w:val="22"/>
                <w:szCs w:val="22"/>
              </w:rPr>
            </w:pPr>
            <w:r w:rsidRPr="00066A9F">
              <w:rPr>
                <w:rFonts w:ascii="Calibri" w:hAnsi="Calibri" w:cs="Calibri"/>
                <w:sz w:val="22"/>
                <w:szCs w:val="22"/>
              </w:rPr>
              <w:t>Oświadczenie o braku orzeczenia tytułem środka zapobiegawczego zakazu ubiegania się o zamówienie publiczne</w:t>
            </w:r>
            <w:r w:rsidRPr="00066A9F">
              <w:rPr>
                <w:rFonts w:ascii="Calibri" w:hAnsi="Calibri" w:cs="Calibri"/>
                <w:i/>
                <w:sz w:val="22"/>
                <w:szCs w:val="22"/>
              </w:rPr>
              <w:t xml:space="preserve"> </w:t>
            </w:r>
          </w:p>
        </w:tc>
      </w:tr>
      <w:tr w:rsidR="00B47A0B" w:rsidRPr="00066A9F" w:rsidTr="006634E8">
        <w:trPr>
          <w:trHeight w:val="413"/>
        </w:trPr>
        <w:tc>
          <w:tcPr>
            <w:tcW w:w="1908" w:type="dxa"/>
          </w:tcPr>
          <w:p w:rsidR="00B47A0B" w:rsidRPr="00066A9F" w:rsidRDefault="00B47A0B" w:rsidP="006634E8">
            <w:pPr>
              <w:pStyle w:val="normalny0"/>
              <w:suppressAutoHyphens/>
              <w:spacing w:after="120"/>
              <w:rPr>
                <w:rFonts w:ascii="Calibri" w:hAnsi="Calibri" w:cs="Calibri"/>
                <w:sz w:val="22"/>
                <w:szCs w:val="22"/>
              </w:rPr>
            </w:pPr>
            <w:r w:rsidRPr="00066A9F">
              <w:rPr>
                <w:rFonts w:ascii="Calibri" w:hAnsi="Calibri" w:cs="Calibri"/>
                <w:sz w:val="22"/>
                <w:szCs w:val="22"/>
              </w:rPr>
              <w:t xml:space="preserve">Załącznik nr 8 </w:t>
            </w:r>
          </w:p>
        </w:tc>
        <w:tc>
          <w:tcPr>
            <w:tcW w:w="7560" w:type="dxa"/>
          </w:tcPr>
          <w:p w:rsidR="00B47A0B" w:rsidRPr="00066A9F" w:rsidRDefault="00B47A0B" w:rsidP="006634E8">
            <w:pPr>
              <w:pStyle w:val="normalny0"/>
              <w:suppressAutoHyphens/>
              <w:jc w:val="left"/>
              <w:rPr>
                <w:rFonts w:ascii="Calibri" w:hAnsi="Calibri" w:cs="Calibri"/>
                <w:sz w:val="22"/>
                <w:szCs w:val="22"/>
              </w:rPr>
            </w:pPr>
            <w:r w:rsidRPr="00066A9F">
              <w:rPr>
                <w:rFonts w:ascii="Calibri" w:hAnsi="Calibri" w:cs="Calibri"/>
                <w:sz w:val="22"/>
                <w:szCs w:val="22"/>
              </w:rPr>
              <w:t xml:space="preserve">oświadczenie wykonawcy dotyczące braku wydania prawomocnego wyroku sądu lub ostatecznej decyzji administracyjnej </w:t>
            </w:r>
          </w:p>
        </w:tc>
      </w:tr>
      <w:tr w:rsidR="00B47A0B" w:rsidRPr="00066A9F" w:rsidTr="006634E8">
        <w:trPr>
          <w:trHeight w:val="300"/>
        </w:trPr>
        <w:tc>
          <w:tcPr>
            <w:tcW w:w="1908" w:type="dxa"/>
          </w:tcPr>
          <w:p w:rsidR="00B47A0B" w:rsidRPr="00066A9F" w:rsidRDefault="00B47A0B" w:rsidP="006634E8">
            <w:pPr>
              <w:pStyle w:val="normalny0"/>
              <w:suppressAutoHyphens/>
              <w:spacing w:after="120"/>
              <w:rPr>
                <w:rFonts w:ascii="Calibri" w:hAnsi="Calibri" w:cs="Calibri"/>
                <w:sz w:val="22"/>
                <w:szCs w:val="22"/>
              </w:rPr>
            </w:pPr>
            <w:r w:rsidRPr="00066A9F">
              <w:rPr>
                <w:rFonts w:ascii="Calibri" w:hAnsi="Calibri" w:cs="Calibri"/>
                <w:sz w:val="22"/>
                <w:szCs w:val="22"/>
              </w:rPr>
              <w:t xml:space="preserve">Załącznik nr 9 </w:t>
            </w:r>
          </w:p>
        </w:tc>
        <w:tc>
          <w:tcPr>
            <w:tcW w:w="7560" w:type="dxa"/>
          </w:tcPr>
          <w:p w:rsidR="00B47A0B" w:rsidRPr="00066A9F" w:rsidRDefault="00B47A0B" w:rsidP="006634E8">
            <w:pPr>
              <w:pStyle w:val="normalny0"/>
              <w:suppressAutoHyphens/>
              <w:spacing w:after="120"/>
              <w:jc w:val="left"/>
              <w:rPr>
                <w:rFonts w:ascii="Calibri" w:hAnsi="Calibri" w:cs="Calibri"/>
                <w:sz w:val="22"/>
                <w:szCs w:val="22"/>
              </w:rPr>
            </w:pPr>
            <w:r w:rsidRPr="00066A9F">
              <w:rPr>
                <w:rFonts w:ascii="Calibri" w:hAnsi="Calibri" w:cs="Calibri"/>
                <w:sz w:val="22"/>
                <w:szCs w:val="22"/>
              </w:rPr>
              <w:t>Wzór umowy.</w:t>
            </w:r>
          </w:p>
        </w:tc>
      </w:tr>
      <w:tr w:rsidR="00B47A0B" w:rsidRPr="00066A9F" w:rsidTr="006634E8">
        <w:trPr>
          <w:trHeight w:val="436"/>
        </w:trPr>
        <w:tc>
          <w:tcPr>
            <w:tcW w:w="1908" w:type="dxa"/>
          </w:tcPr>
          <w:p w:rsidR="00B47A0B" w:rsidRPr="00066A9F" w:rsidRDefault="00B47A0B" w:rsidP="006634E8">
            <w:pPr>
              <w:pStyle w:val="normalny0"/>
              <w:suppressAutoHyphens/>
              <w:spacing w:after="120"/>
              <w:rPr>
                <w:rFonts w:ascii="Calibri" w:hAnsi="Calibri" w:cs="Calibri"/>
                <w:sz w:val="22"/>
                <w:szCs w:val="22"/>
              </w:rPr>
            </w:pPr>
            <w:r w:rsidRPr="00066A9F">
              <w:rPr>
                <w:rFonts w:ascii="Calibri" w:hAnsi="Calibri" w:cs="Calibri"/>
                <w:sz w:val="22"/>
                <w:szCs w:val="22"/>
              </w:rPr>
              <w:t xml:space="preserve">Załącznik nr 10 </w:t>
            </w:r>
          </w:p>
        </w:tc>
        <w:tc>
          <w:tcPr>
            <w:tcW w:w="7560" w:type="dxa"/>
          </w:tcPr>
          <w:p w:rsidR="00B47A0B" w:rsidRPr="00066A9F" w:rsidRDefault="00B47A0B" w:rsidP="006634E8">
            <w:pPr>
              <w:pStyle w:val="normalny0"/>
              <w:suppressAutoHyphens/>
              <w:spacing w:after="120"/>
              <w:jc w:val="left"/>
              <w:rPr>
                <w:rFonts w:ascii="Calibri" w:hAnsi="Calibri" w:cs="Calibri"/>
                <w:sz w:val="22"/>
                <w:szCs w:val="22"/>
              </w:rPr>
            </w:pPr>
            <w:r w:rsidRPr="00066A9F">
              <w:rPr>
                <w:rFonts w:ascii="Calibri" w:hAnsi="Calibri" w:cs="Calibri"/>
                <w:sz w:val="22"/>
                <w:szCs w:val="22"/>
              </w:rPr>
              <w:t>Oświadczenie RODO</w:t>
            </w:r>
          </w:p>
        </w:tc>
      </w:tr>
      <w:tr w:rsidR="00B47A0B" w:rsidRPr="00066A9F" w:rsidTr="006634E8">
        <w:trPr>
          <w:trHeight w:val="554"/>
        </w:trPr>
        <w:tc>
          <w:tcPr>
            <w:tcW w:w="1908" w:type="dxa"/>
          </w:tcPr>
          <w:p w:rsidR="00B47A0B" w:rsidRPr="00066A9F" w:rsidRDefault="00B47A0B" w:rsidP="006634E8">
            <w:pPr>
              <w:pStyle w:val="normalny0"/>
              <w:suppressAutoHyphens/>
              <w:spacing w:after="120"/>
              <w:rPr>
                <w:rFonts w:ascii="Calibri" w:hAnsi="Calibri" w:cs="Calibri"/>
                <w:sz w:val="22"/>
                <w:szCs w:val="22"/>
              </w:rPr>
            </w:pPr>
            <w:r w:rsidRPr="00066A9F">
              <w:rPr>
                <w:rFonts w:ascii="Calibri" w:hAnsi="Calibri" w:cs="Calibri"/>
                <w:sz w:val="22"/>
                <w:szCs w:val="22"/>
              </w:rPr>
              <w:t xml:space="preserve">Załącznik nr 11 </w:t>
            </w:r>
          </w:p>
        </w:tc>
        <w:tc>
          <w:tcPr>
            <w:tcW w:w="7560" w:type="dxa"/>
          </w:tcPr>
          <w:p w:rsidR="00B47A0B" w:rsidRPr="00066A9F" w:rsidRDefault="00B47A0B" w:rsidP="006634E8">
            <w:pPr>
              <w:pStyle w:val="normalny0"/>
              <w:suppressAutoHyphens/>
              <w:spacing w:after="120"/>
              <w:jc w:val="left"/>
              <w:rPr>
                <w:rFonts w:ascii="Calibri" w:hAnsi="Calibri" w:cs="Calibri"/>
                <w:sz w:val="22"/>
                <w:szCs w:val="22"/>
              </w:rPr>
            </w:pPr>
            <w:r w:rsidRPr="00066A9F">
              <w:rPr>
                <w:rFonts w:ascii="Calibri" w:hAnsi="Calibri" w:cs="Calibri"/>
                <w:sz w:val="22"/>
                <w:szCs w:val="22"/>
              </w:rPr>
              <w:t>Dokumentacja projektowo - budowalna</w:t>
            </w:r>
          </w:p>
          <w:p w:rsidR="00B47A0B" w:rsidRPr="00066A9F" w:rsidRDefault="00B47A0B" w:rsidP="006634E8">
            <w:pPr>
              <w:pStyle w:val="normalny0"/>
              <w:suppressAutoHyphens/>
              <w:spacing w:after="120"/>
              <w:jc w:val="left"/>
              <w:rPr>
                <w:rFonts w:ascii="Calibri" w:hAnsi="Calibri" w:cs="Calibri"/>
                <w:sz w:val="22"/>
                <w:szCs w:val="22"/>
              </w:rPr>
            </w:pPr>
          </w:p>
        </w:tc>
      </w:tr>
    </w:tbl>
    <w:p w:rsidR="00B47A0B" w:rsidRPr="00066A9F" w:rsidRDefault="00B47A0B" w:rsidP="00B47A0B">
      <w:pPr>
        <w:rPr>
          <w:rFonts w:ascii="Calibri" w:hAnsi="Calibri" w:cs="Calibri"/>
          <w:sz w:val="22"/>
          <w:szCs w:val="22"/>
        </w:rPr>
      </w:pPr>
    </w:p>
    <w:p w:rsidR="00551BF3" w:rsidRDefault="00551BF3"/>
    <w:sectPr w:rsidR="00551BF3" w:rsidSect="006634E8">
      <w:footerReference w:type="even" r:id="rId14"/>
      <w:footerReference w:type="default" r:id="rId15"/>
      <w:footnotePr>
        <w:pos w:val="beneathText"/>
      </w:footnotePr>
      <w:pgSz w:w="11905" w:h="16837" w:code="9"/>
      <w:pgMar w:top="539" w:right="1418" w:bottom="142" w:left="1418" w:header="567"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92" w:rsidRDefault="00EE6692">
      <w:r>
        <w:separator/>
      </w:r>
    </w:p>
  </w:endnote>
  <w:endnote w:type="continuationSeparator" w:id="0">
    <w:p w:rsidR="00EE6692" w:rsidRDefault="00EE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63" w:rsidRDefault="009F4563" w:rsidP="006634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F4563" w:rsidRDefault="009F4563" w:rsidP="006634E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63" w:rsidRDefault="009F4563" w:rsidP="006634E8">
    <w:pPr>
      <w:pStyle w:val="Stopka"/>
      <w:framePr w:wrap="around" w:vAnchor="text" w:hAnchor="margin" w:xAlign="right" w:y="1"/>
      <w:tabs>
        <w:tab w:val="clear" w:pos="4536"/>
        <w:tab w:val="clear" w:pos="9072"/>
      </w:tabs>
      <w:jc w:val="both"/>
      <w:rPr>
        <w:sz w:val="18"/>
        <w:szCs w:val="18"/>
      </w:rPr>
    </w:pPr>
  </w:p>
  <w:p w:rsidR="009F4563" w:rsidRPr="00A95DAA" w:rsidRDefault="009F4563" w:rsidP="006634E8">
    <w:pPr>
      <w:pStyle w:val="Stopka"/>
      <w:framePr w:wrap="around" w:vAnchor="text" w:hAnchor="margin" w:xAlign="right" w:y="1"/>
      <w:pBdr>
        <w:top w:val="single" w:sz="4" w:space="1" w:color="auto"/>
      </w:pBdr>
      <w:tabs>
        <w:tab w:val="left" w:pos="708"/>
      </w:tabs>
      <w:jc w:val="right"/>
      <w:rPr>
        <w:rStyle w:val="Numerstrony"/>
        <w:sz w:val="18"/>
        <w:szCs w:val="18"/>
      </w:rPr>
    </w:pPr>
    <w:r>
      <w:rPr>
        <w:sz w:val="18"/>
        <w:szCs w:val="18"/>
      </w:rPr>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2383D">
      <w:rPr>
        <w:rStyle w:val="Numerstrony"/>
        <w:noProof/>
        <w:sz w:val="18"/>
        <w:szCs w:val="18"/>
      </w:rPr>
      <w:t>10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2383D">
      <w:rPr>
        <w:rStyle w:val="Numerstrony"/>
        <w:noProof/>
        <w:sz w:val="18"/>
        <w:szCs w:val="18"/>
      </w:rPr>
      <w:t>17</w:t>
    </w:r>
    <w:r>
      <w:rPr>
        <w:rStyle w:val="Numerstrony"/>
        <w:sz w:val="18"/>
        <w:szCs w:val="18"/>
      </w:rPr>
      <w:fldChar w:fldCharType="end"/>
    </w:r>
  </w:p>
  <w:p w:rsidR="009F4563" w:rsidRDefault="009F4563" w:rsidP="006634E8">
    <w:pPr>
      <w:pStyle w:val="Stopk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92" w:rsidRDefault="00EE6692">
      <w:r>
        <w:separator/>
      </w:r>
    </w:p>
  </w:footnote>
  <w:footnote w:type="continuationSeparator" w:id="0">
    <w:p w:rsidR="00EE6692" w:rsidRDefault="00EE6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CD6"/>
    <w:multiLevelType w:val="hybridMultilevel"/>
    <w:tmpl w:val="3AA8C760"/>
    <w:lvl w:ilvl="0" w:tplc="26DE735A">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F41167"/>
    <w:multiLevelType w:val="hybridMultilevel"/>
    <w:tmpl w:val="11068D06"/>
    <w:lvl w:ilvl="0" w:tplc="A59A921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774034"/>
    <w:multiLevelType w:val="hybridMultilevel"/>
    <w:tmpl w:val="430A6A9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4A05B4"/>
    <w:multiLevelType w:val="hybridMultilevel"/>
    <w:tmpl w:val="E796E5A6"/>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DE40A0C"/>
    <w:multiLevelType w:val="hybridMultilevel"/>
    <w:tmpl w:val="A0B4BF86"/>
    <w:lvl w:ilvl="0" w:tplc="BD8C3BC6">
      <w:start w:val="1"/>
      <w:numFmt w:val="decimal"/>
      <w:lvlText w:val="%1."/>
      <w:lvlJc w:val="left"/>
      <w:pPr>
        <w:ind w:left="720" w:hanging="360"/>
      </w:pPr>
      <w:rPr>
        <w:rFonts w:ascii="Arial" w:eastAsia="Calibri" w:hAnsi="Arial" w:cs="Arial" w:hint="default"/>
        <w:color w:val="auto"/>
        <w:spacing w:val="-1"/>
        <w:w w:val="99"/>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E255BCF"/>
    <w:multiLevelType w:val="hybridMultilevel"/>
    <w:tmpl w:val="07769D84"/>
    <w:lvl w:ilvl="0" w:tplc="782EE90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0EEA5DAF"/>
    <w:multiLevelType w:val="hybridMultilevel"/>
    <w:tmpl w:val="93DCD7D8"/>
    <w:lvl w:ilvl="0" w:tplc="BD8C3BC6">
      <w:start w:val="1"/>
      <w:numFmt w:val="decimal"/>
      <w:lvlText w:val="%1."/>
      <w:lvlJc w:val="left"/>
      <w:pPr>
        <w:ind w:left="720" w:hanging="360"/>
      </w:pPr>
      <w:rPr>
        <w:rFonts w:ascii="Arial" w:eastAsia="Calibri" w:hAnsi="Arial" w:cs="Arial" w:hint="default"/>
        <w:b w:val="0"/>
        <w:color w:val="auto"/>
        <w:spacing w:val="-1"/>
        <w:w w:val="99"/>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A6C69F1"/>
    <w:multiLevelType w:val="hybridMultilevel"/>
    <w:tmpl w:val="73842CA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nsid w:val="1CAB7BF3"/>
    <w:multiLevelType w:val="hybridMultilevel"/>
    <w:tmpl w:val="0C08CED0"/>
    <w:lvl w:ilvl="0" w:tplc="1310D074">
      <w:start w:val="1"/>
      <w:numFmt w:val="decimal"/>
      <w:lvlText w:val="%1."/>
      <w:lvlJc w:val="left"/>
      <w:pPr>
        <w:ind w:left="717" w:hanging="360"/>
      </w:pPr>
      <w:rPr>
        <w:rFonts w:cs="Times New Roman" w:hint="default"/>
        <w:b w:val="0"/>
        <w:color w:val="auto"/>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5B3AA8"/>
    <w:multiLevelType w:val="hybridMultilevel"/>
    <w:tmpl w:val="941A4224"/>
    <w:lvl w:ilvl="0" w:tplc="BD8C3BC6">
      <w:start w:val="1"/>
      <w:numFmt w:val="decimal"/>
      <w:lvlText w:val="%1."/>
      <w:lvlJc w:val="left"/>
      <w:pPr>
        <w:tabs>
          <w:tab w:val="num" w:pos="720"/>
        </w:tabs>
        <w:ind w:left="720" w:hanging="360"/>
      </w:pPr>
      <w:rPr>
        <w:rFonts w:ascii="Arial" w:eastAsia="Calibri" w:hAnsi="Arial" w:cs="Arial" w:hint="default"/>
        <w:color w:val="auto"/>
        <w:spacing w:val="-1"/>
        <w:w w:val="99"/>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37F6E20"/>
    <w:multiLevelType w:val="hybridMultilevel"/>
    <w:tmpl w:val="41E20416"/>
    <w:lvl w:ilvl="0" w:tplc="2D847058">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1">
    <w:nsid w:val="2EE00EC3"/>
    <w:multiLevelType w:val="hybridMultilevel"/>
    <w:tmpl w:val="93989C9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F78429F"/>
    <w:multiLevelType w:val="hybridMultilevel"/>
    <w:tmpl w:val="3DD2F736"/>
    <w:lvl w:ilvl="0" w:tplc="04150011">
      <w:start w:val="1"/>
      <w:numFmt w:val="decimal"/>
      <w:lvlText w:val="%1)"/>
      <w:lvlJc w:val="left"/>
      <w:pPr>
        <w:ind w:left="720" w:hanging="360"/>
      </w:pPr>
      <w:rPr>
        <w:rFonts w:cs="Times New Roman" w:hint="default"/>
      </w:rPr>
    </w:lvl>
    <w:lvl w:ilvl="1" w:tplc="0C766260">
      <w:start w:val="1"/>
      <w:numFmt w:val="bullet"/>
      <w:lvlText w:val="-"/>
      <w:lvlJc w:val="left"/>
      <w:pPr>
        <w:tabs>
          <w:tab w:val="num" w:pos="1440"/>
        </w:tabs>
        <w:ind w:left="1440" w:hanging="360"/>
      </w:pPr>
      <w:rPr>
        <w:rFonts w:ascii="Arial" w:hAnsi="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FA86A66"/>
    <w:multiLevelType w:val="hybridMultilevel"/>
    <w:tmpl w:val="C0D410D6"/>
    <w:lvl w:ilvl="0" w:tplc="BD8C3BC6">
      <w:start w:val="1"/>
      <w:numFmt w:val="decimal"/>
      <w:lvlText w:val="%1."/>
      <w:lvlJc w:val="left"/>
      <w:pPr>
        <w:ind w:left="720" w:hanging="360"/>
      </w:pPr>
      <w:rPr>
        <w:rFonts w:ascii="Arial" w:eastAsia="Calibri" w:hAnsi="Arial" w:cs="Arial" w:hint="default"/>
        <w:color w:val="auto"/>
        <w:spacing w:val="-1"/>
        <w:w w:val="99"/>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5BB7F79"/>
    <w:multiLevelType w:val="hybridMultilevel"/>
    <w:tmpl w:val="2E2A6C4A"/>
    <w:lvl w:ilvl="0" w:tplc="0178C7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9E41B6A"/>
    <w:multiLevelType w:val="hybridMultilevel"/>
    <w:tmpl w:val="E4183046"/>
    <w:lvl w:ilvl="0" w:tplc="BD8C3BC6">
      <w:start w:val="1"/>
      <w:numFmt w:val="decimal"/>
      <w:lvlText w:val="%1."/>
      <w:lvlJc w:val="left"/>
      <w:pPr>
        <w:ind w:left="720" w:hanging="360"/>
      </w:pPr>
      <w:rPr>
        <w:rFonts w:ascii="Arial" w:eastAsia="Calibri" w:hAnsi="Arial" w:cs="Arial" w:hint="default"/>
        <w:b w:val="0"/>
        <w:color w:val="auto"/>
        <w:spacing w:val="-1"/>
        <w:w w:val="99"/>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A6151A7"/>
    <w:multiLevelType w:val="hybridMultilevel"/>
    <w:tmpl w:val="6E64841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3AE92DC3"/>
    <w:multiLevelType w:val="hybridMultilevel"/>
    <w:tmpl w:val="99722FC6"/>
    <w:lvl w:ilvl="0" w:tplc="9E3AA544">
      <w:start w:val="1"/>
      <w:numFmt w:val="decimal"/>
      <w:lvlText w:val="%1)"/>
      <w:lvlJc w:val="left"/>
      <w:pPr>
        <w:ind w:left="720" w:hanging="360"/>
      </w:pPr>
      <w:rPr>
        <w:rFonts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AEE0CE4"/>
    <w:multiLevelType w:val="hybridMultilevel"/>
    <w:tmpl w:val="9EF83478"/>
    <w:lvl w:ilvl="0" w:tplc="BD8C3BC6">
      <w:start w:val="1"/>
      <w:numFmt w:val="decimal"/>
      <w:lvlText w:val="%1."/>
      <w:lvlJc w:val="left"/>
      <w:pPr>
        <w:ind w:left="1636" w:hanging="360"/>
      </w:pPr>
      <w:rPr>
        <w:rFonts w:ascii="Arial" w:eastAsia="Calibri" w:hAnsi="Arial" w:cs="Arial" w:hint="default"/>
        <w:color w:val="auto"/>
        <w:spacing w:val="-1"/>
        <w:w w:val="99"/>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BC37240"/>
    <w:multiLevelType w:val="hybridMultilevel"/>
    <w:tmpl w:val="D464AB34"/>
    <w:lvl w:ilvl="0" w:tplc="D610A504">
      <w:start w:val="1"/>
      <w:numFmt w:val="decimal"/>
      <w:lvlText w:val="%1)"/>
      <w:lvlJc w:val="left"/>
      <w:pPr>
        <w:ind w:left="3479" w:hanging="360"/>
      </w:pPr>
      <w:rPr>
        <w:rFonts w:hint="default"/>
        <w:color w:val="auto"/>
      </w:rPr>
    </w:lvl>
    <w:lvl w:ilvl="1" w:tplc="04150019">
      <w:start w:val="1"/>
      <w:numFmt w:val="lowerLetter"/>
      <w:lvlText w:val="%2."/>
      <w:lvlJc w:val="left"/>
      <w:pPr>
        <w:ind w:left="1683" w:hanging="360"/>
      </w:pPr>
    </w:lvl>
    <w:lvl w:ilvl="2" w:tplc="0415001B" w:tentative="1">
      <w:start w:val="1"/>
      <w:numFmt w:val="lowerRoman"/>
      <w:lvlText w:val="%3."/>
      <w:lvlJc w:val="right"/>
      <w:pPr>
        <w:ind w:left="2403" w:hanging="180"/>
      </w:pPr>
    </w:lvl>
    <w:lvl w:ilvl="3" w:tplc="0415000F" w:tentative="1">
      <w:start w:val="1"/>
      <w:numFmt w:val="decimal"/>
      <w:lvlText w:val="%4."/>
      <w:lvlJc w:val="left"/>
      <w:pPr>
        <w:ind w:left="3123" w:hanging="360"/>
      </w:pPr>
    </w:lvl>
    <w:lvl w:ilvl="4" w:tplc="04150019" w:tentative="1">
      <w:start w:val="1"/>
      <w:numFmt w:val="lowerLetter"/>
      <w:lvlText w:val="%5."/>
      <w:lvlJc w:val="left"/>
      <w:pPr>
        <w:ind w:left="3843" w:hanging="360"/>
      </w:pPr>
    </w:lvl>
    <w:lvl w:ilvl="5" w:tplc="0415001B" w:tentative="1">
      <w:start w:val="1"/>
      <w:numFmt w:val="lowerRoman"/>
      <w:lvlText w:val="%6."/>
      <w:lvlJc w:val="right"/>
      <w:pPr>
        <w:ind w:left="4563" w:hanging="180"/>
      </w:pPr>
    </w:lvl>
    <w:lvl w:ilvl="6" w:tplc="0415000F" w:tentative="1">
      <w:start w:val="1"/>
      <w:numFmt w:val="decimal"/>
      <w:lvlText w:val="%7."/>
      <w:lvlJc w:val="left"/>
      <w:pPr>
        <w:ind w:left="5283" w:hanging="360"/>
      </w:pPr>
    </w:lvl>
    <w:lvl w:ilvl="7" w:tplc="04150019" w:tentative="1">
      <w:start w:val="1"/>
      <w:numFmt w:val="lowerLetter"/>
      <w:lvlText w:val="%8."/>
      <w:lvlJc w:val="left"/>
      <w:pPr>
        <w:ind w:left="6003" w:hanging="360"/>
      </w:pPr>
    </w:lvl>
    <w:lvl w:ilvl="8" w:tplc="0415001B" w:tentative="1">
      <w:start w:val="1"/>
      <w:numFmt w:val="lowerRoman"/>
      <w:lvlText w:val="%9."/>
      <w:lvlJc w:val="right"/>
      <w:pPr>
        <w:ind w:left="6723" w:hanging="180"/>
      </w:pPr>
    </w:lvl>
  </w:abstractNum>
  <w:abstractNum w:abstractNumId="20">
    <w:nsid w:val="3CD85F8B"/>
    <w:multiLevelType w:val="hybridMultilevel"/>
    <w:tmpl w:val="4EEC3166"/>
    <w:lvl w:ilvl="0" w:tplc="9370B3D2">
      <w:start w:val="1"/>
      <w:numFmt w:val="lowerLetter"/>
      <w:lvlText w:val="%1)"/>
      <w:lvlJc w:val="left"/>
      <w:pPr>
        <w:tabs>
          <w:tab w:val="num" w:pos="1159"/>
        </w:tabs>
        <w:ind w:left="1159" w:hanging="799"/>
      </w:pPr>
      <w:rPr>
        <w:rFonts w:ascii="Arial" w:eastAsia="Times New Roman" w:hAnsi="Arial" w:cs="Arial"/>
        <w:b w:val="0"/>
        <w:i w:val="0"/>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2D115B6"/>
    <w:multiLevelType w:val="hybridMultilevel"/>
    <w:tmpl w:val="EE247DB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3A258FB"/>
    <w:multiLevelType w:val="hybridMultilevel"/>
    <w:tmpl w:val="ECE6CEC8"/>
    <w:lvl w:ilvl="0" w:tplc="BD8C3BC6">
      <w:start w:val="1"/>
      <w:numFmt w:val="decimal"/>
      <w:lvlText w:val="%1."/>
      <w:lvlJc w:val="left"/>
      <w:pPr>
        <w:ind w:left="720" w:hanging="360"/>
      </w:pPr>
      <w:rPr>
        <w:rFonts w:ascii="Arial" w:eastAsia="Calibri" w:hAnsi="Arial" w:cs="Arial" w:hint="default"/>
        <w:color w:val="auto"/>
        <w:spacing w:val="-1"/>
        <w:w w:val="99"/>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4302036"/>
    <w:multiLevelType w:val="multilevel"/>
    <w:tmpl w:val="DB004940"/>
    <w:lvl w:ilvl="0">
      <w:start w:val="9"/>
      <w:numFmt w:val="decimal"/>
      <w:lvlText w:val="%1."/>
      <w:lvlJc w:val="left"/>
      <w:pPr>
        <w:ind w:left="360" w:hanging="360"/>
      </w:pPr>
      <w:rPr>
        <w:rFonts w:hint="default"/>
        <w:u w:val="none"/>
      </w:rPr>
    </w:lvl>
    <w:lvl w:ilvl="1">
      <w:start w:val="1"/>
      <w:numFmt w:val="decimal"/>
      <w:lvlText w:val="%1.%2."/>
      <w:lvlJc w:val="left"/>
      <w:pPr>
        <w:ind w:left="1797" w:hanging="360"/>
      </w:pPr>
      <w:rPr>
        <w:rFonts w:hint="default"/>
        <w:u w:val="none"/>
      </w:rPr>
    </w:lvl>
    <w:lvl w:ilvl="2">
      <w:start w:val="1"/>
      <w:numFmt w:val="decimal"/>
      <w:lvlText w:val="%1.%2.%3."/>
      <w:lvlJc w:val="left"/>
      <w:pPr>
        <w:ind w:left="3594" w:hanging="720"/>
      </w:pPr>
      <w:rPr>
        <w:rFonts w:hint="default"/>
        <w:u w:val="none"/>
      </w:rPr>
    </w:lvl>
    <w:lvl w:ilvl="3">
      <w:start w:val="1"/>
      <w:numFmt w:val="decimal"/>
      <w:lvlText w:val="%1.%2.%3.%4."/>
      <w:lvlJc w:val="left"/>
      <w:pPr>
        <w:ind w:left="5031" w:hanging="720"/>
      </w:pPr>
      <w:rPr>
        <w:rFonts w:hint="default"/>
        <w:u w:val="none"/>
      </w:rPr>
    </w:lvl>
    <w:lvl w:ilvl="4">
      <w:start w:val="1"/>
      <w:numFmt w:val="decimal"/>
      <w:lvlText w:val="%1.%2.%3.%4.%5."/>
      <w:lvlJc w:val="left"/>
      <w:pPr>
        <w:ind w:left="6828" w:hanging="1080"/>
      </w:pPr>
      <w:rPr>
        <w:rFonts w:hint="default"/>
        <w:u w:val="none"/>
      </w:rPr>
    </w:lvl>
    <w:lvl w:ilvl="5">
      <w:start w:val="1"/>
      <w:numFmt w:val="decimal"/>
      <w:lvlText w:val="%1.%2.%3.%4.%5.%6."/>
      <w:lvlJc w:val="left"/>
      <w:pPr>
        <w:ind w:left="8265" w:hanging="1080"/>
      </w:pPr>
      <w:rPr>
        <w:rFonts w:hint="default"/>
        <w:u w:val="none"/>
      </w:rPr>
    </w:lvl>
    <w:lvl w:ilvl="6">
      <w:start w:val="1"/>
      <w:numFmt w:val="decimal"/>
      <w:lvlText w:val="%1.%2.%3.%4.%5.%6.%7."/>
      <w:lvlJc w:val="left"/>
      <w:pPr>
        <w:ind w:left="10062" w:hanging="1440"/>
      </w:pPr>
      <w:rPr>
        <w:rFonts w:hint="default"/>
        <w:u w:val="none"/>
      </w:rPr>
    </w:lvl>
    <w:lvl w:ilvl="7">
      <w:start w:val="1"/>
      <w:numFmt w:val="decimal"/>
      <w:lvlText w:val="%1.%2.%3.%4.%5.%6.%7.%8."/>
      <w:lvlJc w:val="left"/>
      <w:pPr>
        <w:ind w:left="11499" w:hanging="1440"/>
      </w:pPr>
      <w:rPr>
        <w:rFonts w:hint="default"/>
        <w:u w:val="none"/>
      </w:rPr>
    </w:lvl>
    <w:lvl w:ilvl="8">
      <w:start w:val="1"/>
      <w:numFmt w:val="decimal"/>
      <w:lvlText w:val="%1.%2.%3.%4.%5.%6.%7.%8.%9."/>
      <w:lvlJc w:val="left"/>
      <w:pPr>
        <w:ind w:left="13296" w:hanging="1800"/>
      </w:pPr>
      <w:rPr>
        <w:rFonts w:hint="default"/>
        <w:u w:val="none"/>
      </w:rPr>
    </w:lvl>
  </w:abstractNum>
  <w:abstractNum w:abstractNumId="24">
    <w:nsid w:val="48CB64D7"/>
    <w:multiLevelType w:val="hybridMultilevel"/>
    <w:tmpl w:val="459E49B4"/>
    <w:lvl w:ilvl="0" w:tplc="27CC32CC">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5">
    <w:nsid w:val="4AEB537A"/>
    <w:multiLevelType w:val="hybridMultilevel"/>
    <w:tmpl w:val="7A00E300"/>
    <w:lvl w:ilvl="0" w:tplc="A31C1396">
      <w:start w:val="2"/>
      <w:numFmt w:val="decimal"/>
      <w:lvlText w:val="%1)"/>
      <w:lvlJc w:val="left"/>
      <w:pPr>
        <w:ind w:left="1028" w:hanging="425"/>
      </w:pPr>
      <w:rPr>
        <w:rFonts w:ascii="Calibri" w:eastAsia="Calibri" w:hAnsi="Calibri" w:hint="default"/>
        <w:b/>
        <w:bCs/>
        <w:color w:val="008000"/>
        <w:spacing w:val="-1"/>
        <w:w w:val="99"/>
        <w:sz w:val="20"/>
        <w:szCs w:val="20"/>
      </w:rPr>
    </w:lvl>
    <w:lvl w:ilvl="1" w:tplc="1C1823E6">
      <w:start w:val="1"/>
      <w:numFmt w:val="lowerLetter"/>
      <w:lvlText w:val="%2)"/>
      <w:lvlJc w:val="left"/>
      <w:pPr>
        <w:ind w:left="1309" w:hanging="360"/>
      </w:pPr>
      <w:rPr>
        <w:rFonts w:ascii="Arial" w:eastAsia="Calibri" w:hAnsi="Arial" w:cs="Arial" w:hint="default"/>
        <w:b w:val="0"/>
        <w:bCs/>
        <w:color w:val="auto"/>
        <w:w w:val="99"/>
        <w:sz w:val="20"/>
        <w:szCs w:val="20"/>
      </w:rPr>
    </w:lvl>
    <w:lvl w:ilvl="2" w:tplc="CC7650AC">
      <w:start w:val="1"/>
      <w:numFmt w:val="bullet"/>
      <w:lvlText w:val="•"/>
      <w:lvlJc w:val="left"/>
      <w:pPr>
        <w:ind w:left="2196" w:hanging="360"/>
      </w:pPr>
      <w:rPr>
        <w:rFonts w:hint="default"/>
      </w:rPr>
    </w:lvl>
    <w:lvl w:ilvl="3" w:tplc="60865A60">
      <w:start w:val="1"/>
      <w:numFmt w:val="bullet"/>
      <w:lvlText w:val="•"/>
      <w:lvlJc w:val="left"/>
      <w:pPr>
        <w:ind w:left="3092" w:hanging="360"/>
      </w:pPr>
      <w:rPr>
        <w:rFonts w:hint="default"/>
      </w:rPr>
    </w:lvl>
    <w:lvl w:ilvl="4" w:tplc="76F89352">
      <w:start w:val="1"/>
      <w:numFmt w:val="bullet"/>
      <w:lvlText w:val="•"/>
      <w:lvlJc w:val="left"/>
      <w:pPr>
        <w:ind w:left="3988" w:hanging="360"/>
      </w:pPr>
      <w:rPr>
        <w:rFonts w:hint="default"/>
      </w:rPr>
    </w:lvl>
    <w:lvl w:ilvl="5" w:tplc="5972CDD8">
      <w:start w:val="1"/>
      <w:numFmt w:val="bullet"/>
      <w:lvlText w:val="•"/>
      <w:lvlJc w:val="left"/>
      <w:pPr>
        <w:ind w:left="4885" w:hanging="360"/>
      </w:pPr>
      <w:rPr>
        <w:rFonts w:hint="default"/>
      </w:rPr>
    </w:lvl>
    <w:lvl w:ilvl="6" w:tplc="565C63EC">
      <w:start w:val="1"/>
      <w:numFmt w:val="bullet"/>
      <w:lvlText w:val="•"/>
      <w:lvlJc w:val="left"/>
      <w:pPr>
        <w:ind w:left="5781" w:hanging="360"/>
      </w:pPr>
      <w:rPr>
        <w:rFonts w:hint="default"/>
      </w:rPr>
    </w:lvl>
    <w:lvl w:ilvl="7" w:tplc="D9842598">
      <w:start w:val="1"/>
      <w:numFmt w:val="bullet"/>
      <w:lvlText w:val="•"/>
      <w:lvlJc w:val="left"/>
      <w:pPr>
        <w:ind w:left="6677" w:hanging="360"/>
      </w:pPr>
      <w:rPr>
        <w:rFonts w:hint="default"/>
      </w:rPr>
    </w:lvl>
    <w:lvl w:ilvl="8" w:tplc="8BA49A3A">
      <w:start w:val="1"/>
      <w:numFmt w:val="bullet"/>
      <w:lvlText w:val="•"/>
      <w:lvlJc w:val="left"/>
      <w:pPr>
        <w:ind w:left="7573" w:hanging="360"/>
      </w:pPr>
      <w:rPr>
        <w:rFonts w:hint="default"/>
      </w:rPr>
    </w:lvl>
  </w:abstractNum>
  <w:abstractNum w:abstractNumId="26">
    <w:nsid w:val="4B641116"/>
    <w:multiLevelType w:val="hybridMultilevel"/>
    <w:tmpl w:val="5776E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D493530"/>
    <w:multiLevelType w:val="hybridMultilevel"/>
    <w:tmpl w:val="CA327744"/>
    <w:lvl w:ilvl="0" w:tplc="41CEFC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4D6F59D4"/>
    <w:multiLevelType w:val="hybridMultilevel"/>
    <w:tmpl w:val="A066094C"/>
    <w:lvl w:ilvl="0" w:tplc="94F4D9F8">
      <w:start w:val="1"/>
      <w:numFmt w:val="lowerLetter"/>
      <w:lvlText w:val="%1)"/>
      <w:lvlJc w:val="left"/>
      <w:pPr>
        <w:tabs>
          <w:tab w:val="num" w:pos="1159"/>
        </w:tabs>
        <w:ind w:left="1159" w:hanging="799"/>
      </w:pPr>
      <w:rPr>
        <w:rFonts w:ascii="Arial" w:hAnsi="Arial" w:hint="default"/>
        <w:b w:val="0"/>
        <w:i w:val="0"/>
        <w:sz w:val="20"/>
      </w:rPr>
    </w:lvl>
    <w:lvl w:ilvl="1" w:tplc="04150019" w:tentative="1">
      <w:start w:val="1"/>
      <w:numFmt w:val="lowerLetter"/>
      <w:lvlText w:val="%2."/>
      <w:lvlJc w:val="left"/>
      <w:pPr>
        <w:tabs>
          <w:tab w:val="num" w:pos="1233"/>
        </w:tabs>
        <w:ind w:left="1233" w:hanging="360"/>
      </w:pPr>
    </w:lvl>
    <w:lvl w:ilvl="2" w:tplc="0415001B">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29">
    <w:nsid w:val="4DF27FD4"/>
    <w:multiLevelType w:val="hybridMultilevel"/>
    <w:tmpl w:val="D83E4AC6"/>
    <w:lvl w:ilvl="0" w:tplc="0415000F">
      <w:start w:val="1"/>
      <w:numFmt w:val="decimal"/>
      <w:lvlText w:val="%1."/>
      <w:lvlJc w:val="left"/>
      <w:pPr>
        <w:ind w:left="603" w:hanging="428"/>
      </w:pPr>
      <w:rPr>
        <w:rFonts w:hint="default"/>
        <w:b w:val="0"/>
        <w:color w:val="auto"/>
        <w:spacing w:val="-1"/>
        <w:w w:val="99"/>
        <w:sz w:val="20"/>
        <w:szCs w:val="20"/>
      </w:rPr>
    </w:lvl>
    <w:lvl w:ilvl="1" w:tplc="0D2C9B2A">
      <w:start w:val="1"/>
      <w:numFmt w:val="lowerLetter"/>
      <w:lvlText w:val="%2)"/>
      <w:lvlJc w:val="left"/>
      <w:pPr>
        <w:ind w:left="884" w:hanging="360"/>
      </w:pPr>
      <w:rPr>
        <w:rFonts w:ascii="Calibri" w:eastAsia="Calibri" w:hAnsi="Calibri" w:hint="default"/>
        <w:b/>
        <w:bCs/>
        <w:color w:val="008000"/>
        <w:w w:val="99"/>
        <w:sz w:val="20"/>
        <w:szCs w:val="20"/>
      </w:rPr>
    </w:lvl>
    <w:lvl w:ilvl="2" w:tplc="45F4271A">
      <w:start w:val="1"/>
      <w:numFmt w:val="bullet"/>
      <w:lvlText w:val="•"/>
      <w:lvlJc w:val="left"/>
      <w:pPr>
        <w:ind w:left="1822" w:hanging="360"/>
      </w:pPr>
      <w:rPr>
        <w:rFonts w:hint="default"/>
      </w:rPr>
    </w:lvl>
    <w:lvl w:ilvl="3" w:tplc="9E76C5B0">
      <w:start w:val="1"/>
      <w:numFmt w:val="bullet"/>
      <w:lvlText w:val="•"/>
      <w:lvlJc w:val="left"/>
      <w:pPr>
        <w:ind w:left="2765" w:hanging="360"/>
      </w:pPr>
      <w:rPr>
        <w:rFonts w:hint="default"/>
      </w:rPr>
    </w:lvl>
    <w:lvl w:ilvl="4" w:tplc="71FA22D6">
      <w:start w:val="1"/>
      <w:numFmt w:val="bullet"/>
      <w:lvlText w:val="•"/>
      <w:lvlJc w:val="left"/>
      <w:pPr>
        <w:ind w:left="3708" w:hanging="360"/>
      </w:pPr>
      <w:rPr>
        <w:rFonts w:hint="default"/>
      </w:rPr>
    </w:lvl>
    <w:lvl w:ilvl="5" w:tplc="EEFCEB42">
      <w:start w:val="1"/>
      <w:numFmt w:val="bullet"/>
      <w:lvlText w:val="•"/>
      <w:lvlJc w:val="left"/>
      <w:pPr>
        <w:ind w:left="4651" w:hanging="360"/>
      </w:pPr>
      <w:rPr>
        <w:rFonts w:hint="default"/>
      </w:rPr>
    </w:lvl>
    <w:lvl w:ilvl="6" w:tplc="F42826FA">
      <w:start w:val="1"/>
      <w:numFmt w:val="bullet"/>
      <w:lvlText w:val="•"/>
      <w:lvlJc w:val="left"/>
      <w:pPr>
        <w:ind w:left="5594" w:hanging="360"/>
      </w:pPr>
      <w:rPr>
        <w:rFonts w:hint="default"/>
      </w:rPr>
    </w:lvl>
    <w:lvl w:ilvl="7" w:tplc="A2DA02F0">
      <w:start w:val="1"/>
      <w:numFmt w:val="bullet"/>
      <w:lvlText w:val="•"/>
      <w:lvlJc w:val="left"/>
      <w:pPr>
        <w:ind w:left="6537" w:hanging="360"/>
      </w:pPr>
      <w:rPr>
        <w:rFonts w:hint="default"/>
      </w:rPr>
    </w:lvl>
    <w:lvl w:ilvl="8" w:tplc="08FCE988">
      <w:start w:val="1"/>
      <w:numFmt w:val="bullet"/>
      <w:lvlText w:val="•"/>
      <w:lvlJc w:val="left"/>
      <w:pPr>
        <w:ind w:left="7480" w:hanging="360"/>
      </w:pPr>
      <w:rPr>
        <w:rFonts w:hint="default"/>
      </w:rPr>
    </w:lvl>
  </w:abstractNum>
  <w:abstractNum w:abstractNumId="30">
    <w:nsid w:val="5BD12ED8"/>
    <w:multiLevelType w:val="hybridMultilevel"/>
    <w:tmpl w:val="6F964B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A668CB"/>
    <w:multiLevelType w:val="hybridMultilevel"/>
    <w:tmpl w:val="F6805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1803454"/>
    <w:multiLevelType w:val="hybridMultilevel"/>
    <w:tmpl w:val="0810AD5C"/>
    <w:lvl w:ilvl="0" w:tplc="BD8C3BC6">
      <w:start w:val="1"/>
      <w:numFmt w:val="decimal"/>
      <w:lvlText w:val="%1."/>
      <w:lvlJc w:val="left"/>
      <w:pPr>
        <w:ind w:left="720" w:hanging="360"/>
      </w:pPr>
      <w:rPr>
        <w:rFonts w:ascii="Arial" w:eastAsia="Calibri" w:hAnsi="Arial" w:cs="Arial" w:hint="default"/>
        <w:b w:val="0"/>
        <w:color w:val="auto"/>
        <w:spacing w:val="-1"/>
        <w:w w:val="99"/>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3504F04"/>
    <w:multiLevelType w:val="hybridMultilevel"/>
    <w:tmpl w:val="3E5A4B9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4C52029"/>
    <w:multiLevelType w:val="hybridMultilevel"/>
    <w:tmpl w:val="7430F8F6"/>
    <w:lvl w:ilvl="0" w:tplc="EF38EB30">
      <w:start w:val="1"/>
      <w:numFmt w:val="decimal"/>
      <w:lvlText w:val="%1."/>
      <w:lvlJc w:val="left"/>
      <w:pPr>
        <w:ind w:left="717" w:hanging="360"/>
      </w:pPr>
      <w:rPr>
        <w:rFonts w:cs="Times New Roman" w:hint="default"/>
        <w:b w:val="0"/>
        <w:color w:val="auto"/>
        <w:spacing w:val="-1"/>
        <w:w w:val="99"/>
        <w:sz w:val="24"/>
        <w:szCs w:val="24"/>
      </w:rPr>
    </w:lvl>
    <w:lvl w:ilvl="1" w:tplc="BCF0DF66">
      <w:start w:val="1"/>
      <w:numFmt w:val="lowerLetter"/>
      <w:lvlText w:val="%2."/>
      <w:lvlJc w:val="left"/>
      <w:pPr>
        <w:ind w:left="1797" w:hanging="360"/>
      </w:pPr>
      <w:rPr>
        <w:rFonts w:cs="Times New Roman"/>
        <w:b w:val="0"/>
        <w:color w:val="auto"/>
      </w:rPr>
    </w:lvl>
    <w:lvl w:ilvl="2" w:tplc="41D2668A">
      <w:start w:val="1"/>
      <w:numFmt w:val="bullet"/>
      <w:lvlText w:val=""/>
      <w:lvlJc w:val="left"/>
      <w:pPr>
        <w:ind w:left="2517" w:hanging="180"/>
      </w:pPr>
      <w:rPr>
        <w:rFonts w:ascii="Wingdings" w:hAnsi="Wingdings" w:hint="default"/>
        <w:color w:val="auto"/>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5">
    <w:nsid w:val="6DA5105C"/>
    <w:multiLevelType w:val="hybridMultilevel"/>
    <w:tmpl w:val="F97E0C46"/>
    <w:lvl w:ilvl="0" w:tplc="BD8C3BC6">
      <w:start w:val="1"/>
      <w:numFmt w:val="decimal"/>
      <w:lvlText w:val="%1."/>
      <w:lvlJc w:val="left"/>
      <w:pPr>
        <w:ind w:left="720" w:hanging="360"/>
      </w:pPr>
      <w:rPr>
        <w:rFonts w:ascii="Arial" w:eastAsia="Calibri" w:hAnsi="Arial" w:cs="Arial" w:hint="default"/>
        <w:b w:val="0"/>
        <w:color w:val="auto"/>
        <w:spacing w:val="-1"/>
        <w:w w:val="99"/>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FE90EB6"/>
    <w:multiLevelType w:val="hybridMultilevel"/>
    <w:tmpl w:val="5D0624F8"/>
    <w:lvl w:ilvl="0" w:tplc="BD8C3BC6">
      <w:start w:val="1"/>
      <w:numFmt w:val="decimal"/>
      <w:lvlText w:val="%1."/>
      <w:lvlJc w:val="left"/>
      <w:pPr>
        <w:ind w:left="360" w:hanging="360"/>
      </w:pPr>
      <w:rPr>
        <w:rFonts w:ascii="Arial" w:eastAsia="Calibri" w:hAnsi="Arial" w:cs="Arial" w:hint="default"/>
        <w:color w:val="auto"/>
        <w:spacing w:val="-1"/>
        <w:w w:val="99"/>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03B4BC9"/>
    <w:multiLevelType w:val="hybridMultilevel"/>
    <w:tmpl w:val="21700D2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nsid w:val="756739D9"/>
    <w:multiLevelType w:val="multilevel"/>
    <w:tmpl w:val="E5268258"/>
    <w:lvl w:ilvl="0">
      <w:start w:val="8"/>
      <w:numFmt w:val="decimal"/>
      <w:lvlText w:val="%1."/>
      <w:lvlJc w:val="left"/>
      <w:pPr>
        <w:ind w:left="360" w:hanging="360"/>
      </w:pPr>
      <w:rPr>
        <w:rFonts w:hint="default"/>
        <w:u w:val="none"/>
      </w:rPr>
    </w:lvl>
    <w:lvl w:ilvl="1">
      <w:start w:val="1"/>
      <w:numFmt w:val="decimal"/>
      <w:lvlText w:val="%1.%2."/>
      <w:lvlJc w:val="left"/>
      <w:pPr>
        <w:ind w:left="1797" w:hanging="360"/>
      </w:pPr>
      <w:rPr>
        <w:rFonts w:hint="default"/>
        <w:u w:val="none"/>
      </w:rPr>
    </w:lvl>
    <w:lvl w:ilvl="2">
      <w:start w:val="1"/>
      <w:numFmt w:val="decimal"/>
      <w:lvlText w:val="%1.%2.%3."/>
      <w:lvlJc w:val="left"/>
      <w:pPr>
        <w:ind w:left="3594" w:hanging="720"/>
      </w:pPr>
      <w:rPr>
        <w:rFonts w:hint="default"/>
        <w:u w:val="none"/>
      </w:rPr>
    </w:lvl>
    <w:lvl w:ilvl="3">
      <w:start w:val="1"/>
      <w:numFmt w:val="decimal"/>
      <w:lvlText w:val="%1.%2.%3.%4."/>
      <w:lvlJc w:val="left"/>
      <w:pPr>
        <w:ind w:left="5031" w:hanging="720"/>
      </w:pPr>
      <w:rPr>
        <w:rFonts w:hint="default"/>
        <w:u w:val="none"/>
      </w:rPr>
    </w:lvl>
    <w:lvl w:ilvl="4">
      <w:start w:val="1"/>
      <w:numFmt w:val="decimal"/>
      <w:lvlText w:val="%1.%2.%3.%4.%5."/>
      <w:lvlJc w:val="left"/>
      <w:pPr>
        <w:ind w:left="6828" w:hanging="1080"/>
      </w:pPr>
      <w:rPr>
        <w:rFonts w:hint="default"/>
        <w:u w:val="none"/>
      </w:rPr>
    </w:lvl>
    <w:lvl w:ilvl="5">
      <w:start w:val="1"/>
      <w:numFmt w:val="decimal"/>
      <w:lvlText w:val="%1.%2.%3.%4.%5.%6."/>
      <w:lvlJc w:val="left"/>
      <w:pPr>
        <w:ind w:left="8265" w:hanging="1080"/>
      </w:pPr>
      <w:rPr>
        <w:rFonts w:hint="default"/>
        <w:u w:val="none"/>
      </w:rPr>
    </w:lvl>
    <w:lvl w:ilvl="6">
      <w:start w:val="1"/>
      <w:numFmt w:val="decimal"/>
      <w:lvlText w:val="%1.%2.%3.%4.%5.%6.%7."/>
      <w:lvlJc w:val="left"/>
      <w:pPr>
        <w:ind w:left="10062" w:hanging="1440"/>
      </w:pPr>
      <w:rPr>
        <w:rFonts w:hint="default"/>
        <w:u w:val="none"/>
      </w:rPr>
    </w:lvl>
    <w:lvl w:ilvl="7">
      <w:start w:val="1"/>
      <w:numFmt w:val="decimal"/>
      <w:lvlText w:val="%1.%2.%3.%4.%5.%6.%7.%8."/>
      <w:lvlJc w:val="left"/>
      <w:pPr>
        <w:ind w:left="11499" w:hanging="1440"/>
      </w:pPr>
      <w:rPr>
        <w:rFonts w:hint="default"/>
        <w:u w:val="none"/>
      </w:rPr>
    </w:lvl>
    <w:lvl w:ilvl="8">
      <w:start w:val="1"/>
      <w:numFmt w:val="decimal"/>
      <w:lvlText w:val="%1.%2.%3.%4.%5.%6.%7.%8.%9."/>
      <w:lvlJc w:val="left"/>
      <w:pPr>
        <w:ind w:left="13296" w:hanging="1800"/>
      </w:pPr>
      <w:rPr>
        <w:rFonts w:hint="default"/>
        <w:u w:val="none"/>
      </w:rPr>
    </w:lvl>
  </w:abstractNum>
  <w:abstractNum w:abstractNumId="39">
    <w:nsid w:val="75E0742F"/>
    <w:multiLevelType w:val="hybridMultilevel"/>
    <w:tmpl w:val="E44CE164"/>
    <w:lvl w:ilvl="0" w:tplc="764A6B0A">
      <w:start w:val="2"/>
      <w:numFmt w:val="decimal"/>
      <w:lvlText w:val="%1."/>
      <w:lvlJc w:val="left"/>
      <w:pPr>
        <w:ind w:left="720" w:hanging="360"/>
      </w:pPr>
      <w:rPr>
        <w:rFonts w:ascii="Arial" w:eastAsia="Calibri" w:hAnsi="Arial" w:cs="Arial" w:hint="default"/>
        <w:color w:val="auto"/>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3772E6"/>
    <w:multiLevelType w:val="hybridMultilevel"/>
    <w:tmpl w:val="4E32680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1">
    <w:nsid w:val="7B2B7F83"/>
    <w:multiLevelType w:val="hybridMultilevel"/>
    <w:tmpl w:val="DB98FB0E"/>
    <w:lvl w:ilvl="0" w:tplc="04150011">
      <w:start w:val="1"/>
      <w:numFmt w:val="decimal"/>
      <w:lvlText w:val="%1)"/>
      <w:lvlJc w:val="left"/>
      <w:pPr>
        <w:ind w:left="720" w:hanging="360"/>
      </w:pPr>
      <w:rPr>
        <w:rFonts w:cs="Times New Roman" w:hint="default"/>
      </w:rPr>
    </w:lvl>
    <w:lvl w:ilvl="1" w:tplc="BD8C3BC6">
      <w:start w:val="1"/>
      <w:numFmt w:val="decimal"/>
      <w:lvlText w:val="%2."/>
      <w:lvlJc w:val="left"/>
      <w:pPr>
        <w:ind w:left="1440" w:hanging="360"/>
      </w:pPr>
      <w:rPr>
        <w:rFonts w:ascii="Arial" w:eastAsia="Calibri" w:hAnsi="Arial" w:cs="Arial" w:hint="default"/>
        <w:color w:val="auto"/>
        <w:spacing w:val="-1"/>
        <w:w w:val="99"/>
        <w:sz w:val="20"/>
        <w:szCs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D4E7599"/>
    <w:multiLevelType w:val="hybridMultilevel"/>
    <w:tmpl w:val="9AC047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E04256A"/>
    <w:multiLevelType w:val="hybridMultilevel"/>
    <w:tmpl w:val="598E0BB2"/>
    <w:lvl w:ilvl="0" w:tplc="0178C7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7F4E16C1"/>
    <w:multiLevelType w:val="hybridMultilevel"/>
    <w:tmpl w:val="D6367CE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FB10C31"/>
    <w:multiLevelType w:val="hybridMultilevel"/>
    <w:tmpl w:val="EAE4DD6E"/>
    <w:lvl w:ilvl="0" w:tplc="C47435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2"/>
  </w:num>
  <w:num w:numId="3">
    <w:abstractNumId w:val="6"/>
  </w:num>
  <w:num w:numId="4">
    <w:abstractNumId w:val="33"/>
  </w:num>
  <w:num w:numId="5">
    <w:abstractNumId w:val="21"/>
  </w:num>
  <w:num w:numId="6">
    <w:abstractNumId w:val="4"/>
  </w:num>
  <w:num w:numId="7">
    <w:abstractNumId w:val="36"/>
  </w:num>
  <w:num w:numId="8">
    <w:abstractNumId w:val="44"/>
  </w:num>
  <w:num w:numId="9">
    <w:abstractNumId w:val="2"/>
  </w:num>
  <w:num w:numId="10">
    <w:abstractNumId w:val="5"/>
  </w:num>
  <w:num w:numId="11">
    <w:abstractNumId w:val="41"/>
  </w:num>
  <w:num w:numId="12">
    <w:abstractNumId w:val="13"/>
  </w:num>
  <w:num w:numId="13">
    <w:abstractNumId w:val="18"/>
  </w:num>
  <w:num w:numId="14">
    <w:abstractNumId w:val="0"/>
  </w:num>
  <w:num w:numId="15">
    <w:abstractNumId w:val="35"/>
  </w:num>
  <w:num w:numId="16">
    <w:abstractNumId w:val="3"/>
  </w:num>
  <w:num w:numId="17">
    <w:abstractNumId w:val="15"/>
  </w:num>
  <w:num w:numId="18">
    <w:abstractNumId w:val="22"/>
  </w:num>
  <w:num w:numId="19">
    <w:abstractNumId w:val="20"/>
  </w:num>
  <w:num w:numId="20">
    <w:abstractNumId w:val="12"/>
  </w:num>
  <w:num w:numId="21">
    <w:abstractNumId w:val="28"/>
  </w:num>
  <w:num w:numId="22">
    <w:abstractNumId w:val="17"/>
  </w:num>
  <w:num w:numId="23">
    <w:abstractNumId w:val="9"/>
  </w:num>
  <w:num w:numId="24">
    <w:abstractNumId w:val="45"/>
  </w:num>
  <w:num w:numId="25">
    <w:abstractNumId w:val="11"/>
  </w:num>
  <w:num w:numId="26">
    <w:abstractNumId w:val="25"/>
  </w:num>
  <w:num w:numId="27">
    <w:abstractNumId w:val="29"/>
  </w:num>
  <w:num w:numId="28">
    <w:abstractNumId w:val="27"/>
  </w:num>
  <w:num w:numId="29">
    <w:abstractNumId w:val="19"/>
  </w:num>
  <w:num w:numId="30">
    <w:abstractNumId w:val="8"/>
  </w:num>
  <w:num w:numId="31">
    <w:abstractNumId w:val="1"/>
  </w:num>
  <w:num w:numId="32">
    <w:abstractNumId w:val="39"/>
  </w:num>
  <w:num w:numId="33">
    <w:abstractNumId w:val="30"/>
  </w:num>
  <w:num w:numId="34">
    <w:abstractNumId w:val="10"/>
  </w:num>
  <w:num w:numId="35">
    <w:abstractNumId w:val="24"/>
  </w:num>
  <w:num w:numId="36">
    <w:abstractNumId w:val="23"/>
  </w:num>
  <w:num w:numId="37">
    <w:abstractNumId w:val="26"/>
  </w:num>
  <w:num w:numId="38">
    <w:abstractNumId w:val="7"/>
  </w:num>
  <w:num w:numId="39">
    <w:abstractNumId w:val="37"/>
  </w:num>
  <w:num w:numId="40">
    <w:abstractNumId w:val="14"/>
  </w:num>
  <w:num w:numId="41">
    <w:abstractNumId w:val="43"/>
  </w:num>
  <w:num w:numId="42">
    <w:abstractNumId w:val="42"/>
  </w:num>
  <w:num w:numId="43">
    <w:abstractNumId w:val="16"/>
  </w:num>
  <w:num w:numId="44">
    <w:abstractNumId w:val="31"/>
  </w:num>
  <w:num w:numId="45">
    <w:abstractNumId w:val="4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6F"/>
    <w:rsid w:val="000F2BE0"/>
    <w:rsid w:val="00140246"/>
    <w:rsid w:val="00191222"/>
    <w:rsid w:val="00191810"/>
    <w:rsid w:val="001B60AD"/>
    <w:rsid w:val="00205C4B"/>
    <w:rsid w:val="0026536F"/>
    <w:rsid w:val="00322D78"/>
    <w:rsid w:val="00432CD8"/>
    <w:rsid w:val="00512BCD"/>
    <w:rsid w:val="00517489"/>
    <w:rsid w:val="0052383D"/>
    <w:rsid w:val="00551BF3"/>
    <w:rsid w:val="00556789"/>
    <w:rsid w:val="00580F4D"/>
    <w:rsid w:val="005B6832"/>
    <w:rsid w:val="00605824"/>
    <w:rsid w:val="00652003"/>
    <w:rsid w:val="006634E8"/>
    <w:rsid w:val="00664E9C"/>
    <w:rsid w:val="006B67BD"/>
    <w:rsid w:val="007122C1"/>
    <w:rsid w:val="00713192"/>
    <w:rsid w:val="00741134"/>
    <w:rsid w:val="007A5C6D"/>
    <w:rsid w:val="007D7418"/>
    <w:rsid w:val="00915470"/>
    <w:rsid w:val="009738FD"/>
    <w:rsid w:val="009E1E52"/>
    <w:rsid w:val="009F1BE9"/>
    <w:rsid w:val="009F4563"/>
    <w:rsid w:val="00A15BF3"/>
    <w:rsid w:val="00AC7904"/>
    <w:rsid w:val="00B06B4C"/>
    <w:rsid w:val="00B47A0B"/>
    <w:rsid w:val="00B92381"/>
    <w:rsid w:val="00BF1390"/>
    <w:rsid w:val="00C13EDD"/>
    <w:rsid w:val="00C155A5"/>
    <w:rsid w:val="00C46315"/>
    <w:rsid w:val="00C60024"/>
    <w:rsid w:val="00CE3F01"/>
    <w:rsid w:val="00D3648F"/>
    <w:rsid w:val="00D92007"/>
    <w:rsid w:val="00DA5A34"/>
    <w:rsid w:val="00E6226D"/>
    <w:rsid w:val="00EC6EF7"/>
    <w:rsid w:val="00EE18EE"/>
    <w:rsid w:val="00EE6692"/>
    <w:rsid w:val="00EF1808"/>
    <w:rsid w:val="00F26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A0B"/>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B47A0B"/>
    <w:pPr>
      <w:tabs>
        <w:tab w:val="center" w:pos="4536"/>
        <w:tab w:val="right" w:pos="9072"/>
      </w:tabs>
    </w:pPr>
    <w:rPr>
      <w:szCs w:val="24"/>
    </w:rPr>
  </w:style>
  <w:style w:type="character" w:customStyle="1" w:styleId="StopkaZnak">
    <w:name w:val="Stopka Znak"/>
    <w:basedOn w:val="Domylnaczcionkaakapitu"/>
    <w:link w:val="Stopka"/>
    <w:rsid w:val="00B47A0B"/>
    <w:rPr>
      <w:rFonts w:ascii="Times New Roman" w:eastAsia="Times New Roman" w:hAnsi="Times New Roman" w:cs="Times New Roman"/>
      <w:sz w:val="24"/>
      <w:szCs w:val="24"/>
      <w:lang w:eastAsia="pl-PL"/>
    </w:rPr>
  </w:style>
  <w:style w:type="character" w:styleId="Numerstrony">
    <w:name w:val="page number"/>
    <w:rsid w:val="00B47A0B"/>
    <w:rPr>
      <w:rFonts w:cs="Times New Roman"/>
    </w:rPr>
  </w:style>
  <w:style w:type="paragraph" w:styleId="Tekstpodstawowy">
    <w:name w:val="Body Text"/>
    <w:aliases w:val="(F2)"/>
    <w:basedOn w:val="Normalny"/>
    <w:link w:val="TekstpodstawowyZnak"/>
    <w:rsid w:val="00B47A0B"/>
    <w:pPr>
      <w:widowControl w:val="0"/>
    </w:pPr>
    <w:rPr>
      <w:b/>
      <w:sz w:val="28"/>
    </w:rPr>
  </w:style>
  <w:style w:type="character" w:customStyle="1" w:styleId="TekstpodstawowyZnak">
    <w:name w:val="Tekst podstawowy Znak"/>
    <w:aliases w:val="(F2) Znak"/>
    <w:basedOn w:val="Domylnaczcionkaakapitu"/>
    <w:link w:val="Tekstpodstawowy"/>
    <w:rsid w:val="00B47A0B"/>
    <w:rPr>
      <w:rFonts w:ascii="Times New Roman" w:eastAsia="Times New Roman" w:hAnsi="Times New Roman" w:cs="Times New Roman"/>
      <w:b/>
      <w:sz w:val="28"/>
      <w:szCs w:val="20"/>
      <w:lang w:eastAsia="pl-PL"/>
    </w:rPr>
  </w:style>
  <w:style w:type="character" w:styleId="Hipercze">
    <w:name w:val="Hyperlink"/>
    <w:rsid w:val="00B47A0B"/>
    <w:rPr>
      <w:rFonts w:cs="Times New Roman"/>
      <w:color w:val="0000FF"/>
      <w:u w:val="single"/>
    </w:rPr>
  </w:style>
  <w:style w:type="paragraph" w:customStyle="1" w:styleId="Akapitzlist1">
    <w:name w:val="Akapit z listą1"/>
    <w:basedOn w:val="Normalny"/>
    <w:rsid w:val="00B47A0B"/>
    <w:pPr>
      <w:ind w:left="720"/>
      <w:contextualSpacing/>
    </w:pPr>
  </w:style>
  <w:style w:type="paragraph" w:customStyle="1" w:styleId="normalny0">
    <w:name w:val="normalny"/>
    <w:basedOn w:val="Normalny"/>
    <w:rsid w:val="00B47A0B"/>
    <w:pPr>
      <w:suppressAutoHyphens w:val="0"/>
      <w:overflowPunct/>
      <w:autoSpaceDE/>
      <w:jc w:val="both"/>
      <w:textAlignment w:val="auto"/>
    </w:pPr>
  </w:style>
  <w:style w:type="paragraph" w:styleId="Tekstpodstawowywcity">
    <w:name w:val="Body Text Indent"/>
    <w:basedOn w:val="Normalny"/>
    <w:link w:val="TekstpodstawowywcityZnak"/>
    <w:uiPriority w:val="99"/>
    <w:rsid w:val="00B47A0B"/>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rsid w:val="00B47A0B"/>
    <w:rPr>
      <w:rFonts w:ascii="Times New Roman" w:eastAsia="Times New Roman" w:hAnsi="Times New Roman" w:cs="Times New Roman"/>
      <w:sz w:val="24"/>
      <w:szCs w:val="20"/>
      <w:lang w:val="x-none" w:eastAsia="x-none"/>
    </w:rPr>
  </w:style>
  <w:style w:type="paragraph" w:styleId="Wcicienormalne">
    <w:name w:val="Normal Indent"/>
    <w:basedOn w:val="Normalny"/>
    <w:rsid w:val="00B47A0B"/>
    <w:pPr>
      <w:suppressAutoHyphens w:val="0"/>
      <w:overflowPunct/>
      <w:autoSpaceDE/>
      <w:ind w:left="708"/>
      <w:textAlignment w:val="auto"/>
    </w:pPr>
    <w:rPr>
      <w:rFonts w:ascii="Courier New" w:hAnsi="Courier New"/>
    </w:rPr>
  </w:style>
  <w:style w:type="paragraph" w:customStyle="1" w:styleId="BodyText21">
    <w:name w:val="Body Text 21"/>
    <w:basedOn w:val="Normalny"/>
    <w:rsid w:val="00B47A0B"/>
    <w:pPr>
      <w:suppressAutoHyphens w:val="0"/>
      <w:overflowPunct/>
      <w:autoSpaceDE/>
      <w:spacing w:line="360" w:lineRule="atLeast"/>
      <w:textAlignment w:val="auto"/>
    </w:pPr>
    <w:rPr>
      <w:b/>
    </w:rPr>
  </w:style>
  <w:style w:type="paragraph" w:styleId="Akapitzlist">
    <w:name w:val="List Paragraph"/>
    <w:basedOn w:val="Normalny"/>
    <w:uiPriority w:val="34"/>
    <w:qFormat/>
    <w:rsid w:val="00B47A0B"/>
    <w:pPr>
      <w:suppressAutoHyphens w:val="0"/>
      <w:overflowPunct/>
      <w:autoSpaceDE/>
      <w:ind w:left="720"/>
      <w:contextualSpacing/>
      <w:textAlignment w:val="auto"/>
    </w:pPr>
    <w:rPr>
      <w:szCs w:val="24"/>
    </w:rPr>
  </w:style>
  <w:style w:type="character" w:styleId="Pogrubienie">
    <w:name w:val="Strong"/>
    <w:aliases w:val="Normalny + 12 pt"/>
    <w:qFormat/>
    <w:rsid w:val="00B47A0B"/>
    <w:rPr>
      <w:b/>
      <w:bCs/>
    </w:rPr>
  </w:style>
  <w:style w:type="character" w:styleId="Odwoaniedokomentarza">
    <w:name w:val="annotation reference"/>
    <w:basedOn w:val="Domylnaczcionkaakapitu"/>
    <w:uiPriority w:val="99"/>
    <w:semiHidden/>
    <w:unhideWhenUsed/>
    <w:rsid w:val="00B47A0B"/>
    <w:rPr>
      <w:sz w:val="16"/>
      <w:szCs w:val="16"/>
    </w:rPr>
  </w:style>
  <w:style w:type="paragraph" w:styleId="Tekstkomentarza">
    <w:name w:val="annotation text"/>
    <w:basedOn w:val="Normalny"/>
    <w:link w:val="TekstkomentarzaZnak"/>
    <w:uiPriority w:val="99"/>
    <w:semiHidden/>
    <w:unhideWhenUsed/>
    <w:rsid w:val="00B47A0B"/>
    <w:rPr>
      <w:sz w:val="20"/>
    </w:rPr>
  </w:style>
  <w:style w:type="character" w:customStyle="1" w:styleId="TekstkomentarzaZnak">
    <w:name w:val="Tekst komentarza Znak"/>
    <w:basedOn w:val="Domylnaczcionkaakapitu"/>
    <w:link w:val="Tekstkomentarza"/>
    <w:uiPriority w:val="99"/>
    <w:semiHidden/>
    <w:rsid w:val="00B47A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47A0B"/>
    <w:rPr>
      <w:b/>
      <w:bCs/>
    </w:rPr>
  </w:style>
  <w:style w:type="character" w:customStyle="1" w:styleId="TematkomentarzaZnak">
    <w:name w:val="Temat komentarza Znak"/>
    <w:basedOn w:val="TekstkomentarzaZnak"/>
    <w:link w:val="Tematkomentarza"/>
    <w:uiPriority w:val="99"/>
    <w:semiHidden/>
    <w:rsid w:val="00B47A0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47A0B"/>
    <w:rPr>
      <w:rFonts w:ascii="Tahoma" w:hAnsi="Tahoma" w:cs="Tahoma"/>
      <w:sz w:val="16"/>
      <w:szCs w:val="16"/>
    </w:rPr>
  </w:style>
  <w:style w:type="character" w:customStyle="1" w:styleId="TekstdymkaZnak">
    <w:name w:val="Tekst dymka Znak"/>
    <w:basedOn w:val="Domylnaczcionkaakapitu"/>
    <w:link w:val="Tekstdymka"/>
    <w:uiPriority w:val="99"/>
    <w:semiHidden/>
    <w:rsid w:val="00B47A0B"/>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9F45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A0B"/>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B47A0B"/>
    <w:pPr>
      <w:tabs>
        <w:tab w:val="center" w:pos="4536"/>
        <w:tab w:val="right" w:pos="9072"/>
      </w:tabs>
    </w:pPr>
    <w:rPr>
      <w:szCs w:val="24"/>
    </w:rPr>
  </w:style>
  <w:style w:type="character" w:customStyle="1" w:styleId="StopkaZnak">
    <w:name w:val="Stopka Znak"/>
    <w:basedOn w:val="Domylnaczcionkaakapitu"/>
    <w:link w:val="Stopka"/>
    <w:rsid w:val="00B47A0B"/>
    <w:rPr>
      <w:rFonts w:ascii="Times New Roman" w:eastAsia="Times New Roman" w:hAnsi="Times New Roman" w:cs="Times New Roman"/>
      <w:sz w:val="24"/>
      <w:szCs w:val="24"/>
      <w:lang w:eastAsia="pl-PL"/>
    </w:rPr>
  </w:style>
  <w:style w:type="character" w:styleId="Numerstrony">
    <w:name w:val="page number"/>
    <w:rsid w:val="00B47A0B"/>
    <w:rPr>
      <w:rFonts w:cs="Times New Roman"/>
    </w:rPr>
  </w:style>
  <w:style w:type="paragraph" w:styleId="Tekstpodstawowy">
    <w:name w:val="Body Text"/>
    <w:aliases w:val="(F2)"/>
    <w:basedOn w:val="Normalny"/>
    <w:link w:val="TekstpodstawowyZnak"/>
    <w:rsid w:val="00B47A0B"/>
    <w:pPr>
      <w:widowControl w:val="0"/>
    </w:pPr>
    <w:rPr>
      <w:b/>
      <w:sz w:val="28"/>
    </w:rPr>
  </w:style>
  <w:style w:type="character" w:customStyle="1" w:styleId="TekstpodstawowyZnak">
    <w:name w:val="Tekst podstawowy Znak"/>
    <w:aliases w:val="(F2) Znak"/>
    <w:basedOn w:val="Domylnaczcionkaakapitu"/>
    <w:link w:val="Tekstpodstawowy"/>
    <w:rsid w:val="00B47A0B"/>
    <w:rPr>
      <w:rFonts w:ascii="Times New Roman" w:eastAsia="Times New Roman" w:hAnsi="Times New Roman" w:cs="Times New Roman"/>
      <w:b/>
      <w:sz w:val="28"/>
      <w:szCs w:val="20"/>
      <w:lang w:eastAsia="pl-PL"/>
    </w:rPr>
  </w:style>
  <w:style w:type="character" w:styleId="Hipercze">
    <w:name w:val="Hyperlink"/>
    <w:rsid w:val="00B47A0B"/>
    <w:rPr>
      <w:rFonts w:cs="Times New Roman"/>
      <w:color w:val="0000FF"/>
      <w:u w:val="single"/>
    </w:rPr>
  </w:style>
  <w:style w:type="paragraph" w:customStyle="1" w:styleId="Akapitzlist1">
    <w:name w:val="Akapit z listą1"/>
    <w:basedOn w:val="Normalny"/>
    <w:rsid w:val="00B47A0B"/>
    <w:pPr>
      <w:ind w:left="720"/>
      <w:contextualSpacing/>
    </w:pPr>
  </w:style>
  <w:style w:type="paragraph" w:customStyle="1" w:styleId="normalny0">
    <w:name w:val="normalny"/>
    <w:basedOn w:val="Normalny"/>
    <w:rsid w:val="00B47A0B"/>
    <w:pPr>
      <w:suppressAutoHyphens w:val="0"/>
      <w:overflowPunct/>
      <w:autoSpaceDE/>
      <w:jc w:val="both"/>
      <w:textAlignment w:val="auto"/>
    </w:pPr>
  </w:style>
  <w:style w:type="paragraph" w:styleId="Tekstpodstawowywcity">
    <w:name w:val="Body Text Indent"/>
    <w:basedOn w:val="Normalny"/>
    <w:link w:val="TekstpodstawowywcityZnak"/>
    <w:uiPriority w:val="99"/>
    <w:rsid w:val="00B47A0B"/>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rsid w:val="00B47A0B"/>
    <w:rPr>
      <w:rFonts w:ascii="Times New Roman" w:eastAsia="Times New Roman" w:hAnsi="Times New Roman" w:cs="Times New Roman"/>
      <w:sz w:val="24"/>
      <w:szCs w:val="20"/>
      <w:lang w:val="x-none" w:eastAsia="x-none"/>
    </w:rPr>
  </w:style>
  <w:style w:type="paragraph" w:styleId="Wcicienormalne">
    <w:name w:val="Normal Indent"/>
    <w:basedOn w:val="Normalny"/>
    <w:rsid w:val="00B47A0B"/>
    <w:pPr>
      <w:suppressAutoHyphens w:val="0"/>
      <w:overflowPunct/>
      <w:autoSpaceDE/>
      <w:ind w:left="708"/>
      <w:textAlignment w:val="auto"/>
    </w:pPr>
    <w:rPr>
      <w:rFonts w:ascii="Courier New" w:hAnsi="Courier New"/>
    </w:rPr>
  </w:style>
  <w:style w:type="paragraph" w:customStyle="1" w:styleId="BodyText21">
    <w:name w:val="Body Text 21"/>
    <w:basedOn w:val="Normalny"/>
    <w:rsid w:val="00B47A0B"/>
    <w:pPr>
      <w:suppressAutoHyphens w:val="0"/>
      <w:overflowPunct/>
      <w:autoSpaceDE/>
      <w:spacing w:line="360" w:lineRule="atLeast"/>
      <w:textAlignment w:val="auto"/>
    </w:pPr>
    <w:rPr>
      <w:b/>
    </w:rPr>
  </w:style>
  <w:style w:type="paragraph" w:styleId="Akapitzlist">
    <w:name w:val="List Paragraph"/>
    <w:basedOn w:val="Normalny"/>
    <w:uiPriority w:val="34"/>
    <w:qFormat/>
    <w:rsid w:val="00B47A0B"/>
    <w:pPr>
      <w:suppressAutoHyphens w:val="0"/>
      <w:overflowPunct/>
      <w:autoSpaceDE/>
      <w:ind w:left="720"/>
      <w:contextualSpacing/>
      <w:textAlignment w:val="auto"/>
    </w:pPr>
    <w:rPr>
      <w:szCs w:val="24"/>
    </w:rPr>
  </w:style>
  <w:style w:type="character" w:styleId="Pogrubienie">
    <w:name w:val="Strong"/>
    <w:aliases w:val="Normalny + 12 pt"/>
    <w:qFormat/>
    <w:rsid w:val="00B47A0B"/>
    <w:rPr>
      <w:b/>
      <w:bCs/>
    </w:rPr>
  </w:style>
  <w:style w:type="character" w:styleId="Odwoaniedokomentarza">
    <w:name w:val="annotation reference"/>
    <w:basedOn w:val="Domylnaczcionkaakapitu"/>
    <w:uiPriority w:val="99"/>
    <w:semiHidden/>
    <w:unhideWhenUsed/>
    <w:rsid w:val="00B47A0B"/>
    <w:rPr>
      <w:sz w:val="16"/>
      <w:szCs w:val="16"/>
    </w:rPr>
  </w:style>
  <w:style w:type="paragraph" w:styleId="Tekstkomentarza">
    <w:name w:val="annotation text"/>
    <w:basedOn w:val="Normalny"/>
    <w:link w:val="TekstkomentarzaZnak"/>
    <w:uiPriority w:val="99"/>
    <w:semiHidden/>
    <w:unhideWhenUsed/>
    <w:rsid w:val="00B47A0B"/>
    <w:rPr>
      <w:sz w:val="20"/>
    </w:rPr>
  </w:style>
  <w:style w:type="character" w:customStyle="1" w:styleId="TekstkomentarzaZnak">
    <w:name w:val="Tekst komentarza Znak"/>
    <w:basedOn w:val="Domylnaczcionkaakapitu"/>
    <w:link w:val="Tekstkomentarza"/>
    <w:uiPriority w:val="99"/>
    <w:semiHidden/>
    <w:rsid w:val="00B47A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47A0B"/>
    <w:rPr>
      <w:b/>
      <w:bCs/>
    </w:rPr>
  </w:style>
  <w:style w:type="character" w:customStyle="1" w:styleId="TematkomentarzaZnak">
    <w:name w:val="Temat komentarza Znak"/>
    <w:basedOn w:val="TekstkomentarzaZnak"/>
    <w:link w:val="Tematkomentarza"/>
    <w:uiPriority w:val="99"/>
    <w:semiHidden/>
    <w:rsid w:val="00B47A0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47A0B"/>
    <w:rPr>
      <w:rFonts w:ascii="Tahoma" w:hAnsi="Tahoma" w:cs="Tahoma"/>
      <w:sz w:val="16"/>
      <w:szCs w:val="16"/>
    </w:rPr>
  </w:style>
  <w:style w:type="character" w:customStyle="1" w:styleId="TekstdymkaZnak">
    <w:name w:val="Tekst dymka Znak"/>
    <w:basedOn w:val="Domylnaczcionkaakapitu"/>
    <w:link w:val="Tekstdymka"/>
    <w:uiPriority w:val="99"/>
    <w:semiHidden/>
    <w:rsid w:val="00B47A0B"/>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9F4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tr.torun.pl/" TargetMode="External"/><Relationship Id="rId13" Type="http://schemas.openxmlformats.org/officeDocument/2006/relationships/hyperlink" Target="http://teatr.toru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eatr.torun.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atr.torun.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eatr.torun.pl/" TargetMode="External"/><Relationship Id="rId4" Type="http://schemas.openxmlformats.org/officeDocument/2006/relationships/settings" Target="settings.xml"/><Relationship Id="rId9" Type="http://schemas.openxmlformats.org/officeDocument/2006/relationships/hyperlink" Target="mailto:sekretariathorzycy@teatr.toru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17</Pages>
  <Words>7834</Words>
  <Characters>47004</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PiotrG</dc:creator>
  <cp:keywords/>
  <dc:description/>
  <cp:lastModifiedBy>PiotrG</cp:lastModifiedBy>
  <cp:revision>22</cp:revision>
  <cp:lastPrinted>2020-05-18T05:41:00Z</cp:lastPrinted>
  <dcterms:created xsi:type="dcterms:W3CDTF">2020-04-25T10:19:00Z</dcterms:created>
  <dcterms:modified xsi:type="dcterms:W3CDTF">2020-05-18T11:40:00Z</dcterms:modified>
</cp:coreProperties>
</file>